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numPr>
          <w:ilvl w:val="0"/>
          <w:numId w:val="0"/>
        </w:numPr>
        <w:kinsoku/>
        <w:wordWrap/>
        <w:overflowPunct/>
        <w:topLinePunct w:val="0"/>
        <w:autoSpaceDE/>
        <w:autoSpaceDN/>
        <w:bidi w:val="0"/>
        <w:adjustRightInd/>
        <w:snapToGrid/>
        <w:spacing w:line="610" w:lineRule="exact"/>
        <w:ind w:right="0"/>
        <w:jc w:val="both"/>
        <w:textAlignment w:val="auto"/>
        <w:rPr>
          <w:rFonts w:hint="default" w:ascii="Times New Roman" w:hAnsi="Times New Roman" w:eastAsia="黑体" w:cs="Times New Roman"/>
          <w:b w:val="0"/>
          <w:bCs w:val="0"/>
          <w:lang w:val="en-US" w:eastAsia="zh-CN"/>
        </w:rPr>
      </w:pPr>
      <w:r>
        <w:rPr>
          <w:rFonts w:hint="default" w:ascii="Times New Roman" w:hAnsi="Times New Roman" w:eastAsia="黑体" w:cs="Times New Roman"/>
          <w:b w:val="0"/>
          <w:bCs w:val="0"/>
          <w:lang w:val="en-US" w:eastAsia="zh-CN"/>
        </w:rPr>
        <w:t>附件4</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10" w:lineRule="exact"/>
        <w:ind w:right="0"/>
        <w:jc w:val="both"/>
        <w:textAlignment w:val="auto"/>
        <w:rPr>
          <w:rFonts w:hint="default" w:ascii="Times New Roman" w:hAnsi="Times New Roman" w:eastAsia="黑体" w:cs="Times New Roman"/>
          <w:b w:val="0"/>
          <w:bCs w:val="0"/>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610" w:lineRule="exact"/>
        <w:ind w:left="0" w:leftChars="0" w:right="0" w:rightChars="0" w:firstLine="0" w:firstLineChars="0"/>
        <w:jc w:val="center"/>
        <w:textAlignment w:val="auto"/>
        <w:rPr>
          <w:rFonts w:hint="default" w:ascii="Times New Roman" w:hAnsi="Times New Roman" w:eastAsia="方正小标宋简体" w:cs="Times New Roman"/>
          <w:b w:val="0"/>
          <w:bCs w:val="0"/>
          <w:spacing w:val="-6"/>
          <w:sz w:val="36"/>
          <w:szCs w:val="36"/>
          <w:lang w:val="en-US" w:eastAsia="zh-CN"/>
        </w:rPr>
      </w:pPr>
      <w:r>
        <w:rPr>
          <w:rFonts w:hint="default" w:ascii="Times New Roman" w:hAnsi="Times New Roman" w:eastAsia="方正小标宋简体" w:cs="Times New Roman"/>
          <w:b w:val="0"/>
          <w:bCs w:val="0"/>
          <w:spacing w:val="-6"/>
          <w:sz w:val="36"/>
          <w:szCs w:val="36"/>
          <w:lang w:val="en-US" w:eastAsia="zh-CN"/>
        </w:rPr>
        <w:t>新圩镇小散工程和零星作业责任主体安全生产指引</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10" w:lineRule="exact"/>
        <w:ind w:left="0" w:leftChars="0" w:right="0" w:rightChars="0" w:firstLine="0" w:firstLineChars="0"/>
        <w:jc w:val="center"/>
        <w:textAlignment w:val="auto"/>
        <w:rPr>
          <w:rFonts w:hint="default" w:ascii="Times New Roman" w:hAnsi="Times New Roman" w:eastAsia="方正小标宋简体" w:cs="Times New Roman"/>
          <w:b w:val="0"/>
          <w:bCs w:val="0"/>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小散工程和零星作业安全生产责任主体包括建设单位或业主、生产经营单位。为确实明确主体的安全生产责任，本指引包括建设单位或业主</w:t>
      </w:r>
      <w:r>
        <w:rPr>
          <w:rFonts w:hint="default" w:ascii="Times New Roman" w:hAnsi="Times New Roman" w:eastAsia="仿宋_GB2312" w:cs="Times New Roman"/>
          <w:b w:val="0"/>
          <w:bCs w:val="0"/>
          <w:kern w:val="2"/>
          <w:sz w:val="32"/>
          <w:szCs w:val="32"/>
          <w:lang w:val="en-US" w:eastAsia="zh-CN" w:bidi="ar-SA"/>
        </w:rPr>
        <w:t>主体</w:t>
      </w:r>
      <w:r>
        <w:rPr>
          <w:rFonts w:hint="default" w:ascii="Times New Roman" w:hAnsi="Times New Roman" w:eastAsia="仿宋_GB2312" w:cs="Times New Roman"/>
          <w:b w:val="0"/>
          <w:bCs w:val="0"/>
          <w:kern w:val="2"/>
          <w:sz w:val="32"/>
          <w:szCs w:val="22"/>
          <w:lang w:val="en-US" w:eastAsia="zh-CN" w:bidi="ar-SA"/>
        </w:rPr>
        <w:t>责任、生产经营单位责任。农村建房的建房人是建设活动安全生产的第一责任人。</w:t>
      </w:r>
    </w:p>
    <w:p>
      <w:pPr>
        <w:keepNext w:val="0"/>
        <w:keepLines w:val="0"/>
        <w:pageBreakBefore w:val="0"/>
        <w:widowControl w:val="0"/>
        <w:kinsoku/>
        <w:wordWrap/>
        <w:overflowPunct/>
        <w:topLinePunct w:val="0"/>
        <w:autoSpaceDE/>
        <w:autoSpaceDN/>
        <w:bidi w:val="0"/>
        <w:adjustRightInd/>
        <w:snapToGrid/>
        <w:spacing w:line="610" w:lineRule="exact"/>
        <w:ind w:left="119" w:firstLine="608" w:firstLineChars="200"/>
        <w:jc w:val="both"/>
        <w:textAlignment w:val="auto"/>
        <w:rPr>
          <w:rFonts w:hint="default" w:ascii="Times New Roman" w:hAnsi="Times New Roman" w:eastAsia="黑体" w:cs="Times New Roman"/>
          <w:b w:val="0"/>
          <w:bCs w:val="0"/>
          <w:w w:val="95"/>
          <w:kern w:val="2"/>
          <w:sz w:val="32"/>
          <w:szCs w:val="32"/>
          <w:lang w:val="zh-CN" w:eastAsia="zh-CN" w:bidi="zh-CN"/>
        </w:rPr>
      </w:pPr>
      <w:r>
        <w:rPr>
          <w:rFonts w:hint="default" w:ascii="Times New Roman" w:hAnsi="Times New Roman" w:eastAsia="黑体" w:cs="Times New Roman"/>
          <w:b w:val="0"/>
          <w:bCs w:val="0"/>
          <w:w w:val="95"/>
          <w:kern w:val="2"/>
          <w:sz w:val="32"/>
          <w:szCs w:val="32"/>
          <w:lang w:val="zh-CN" w:eastAsia="zh-CN" w:bidi="zh-CN"/>
        </w:rPr>
        <w:t>一、建设单位或业主主体责任</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1.建设单位或业主应在小散工程或零星作业开工前，按要求办理信息登记。并将小散工程的信息登记回执、安全生产承诺书、风险告知书等内容张贴在工程醒目位置，依法自觉接受安全生产监督管理及相关安全指导，不得阻扰监管单位依法依规对施工作业活动进行的监督和巡查。</w:t>
      </w:r>
    </w:p>
    <w:p>
      <w:pPr>
        <w:keepNext w:val="0"/>
        <w:keepLines w:val="0"/>
        <w:pageBreakBefore w:val="0"/>
        <w:widowControl w:val="0"/>
        <w:kinsoku/>
        <w:wordWrap/>
        <w:overflowPunct/>
        <w:topLinePunct w:val="0"/>
        <w:autoSpaceDE/>
        <w:autoSpaceDN/>
        <w:bidi w:val="0"/>
        <w:adjustRightInd/>
        <w:snapToGrid/>
        <w:spacing w:line="610" w:lineRule="exact"/>
        <w:ind w:left="119" w:firstLine="640" w:firstLineChars="200"/>
        <w:jc w:val="both"/>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2.按照有关规定办理安全生产信息登记，并依法依规将小散工程和零星作业委托给具备相应资质、具备安全生产条件的生产经营单位（包括企业法人、不具备企业法人资格的合伙组织、个体工商户和自然人等生产经营主体），并与其签订书面合同，明确双方安全生产的权利义务。</w:t>
      </w:r>
    </w:p>
    <w:p>
      <w:pPr>
        <w:keepNext w:val="0"/>
        <w:keepLines w:val="0"/>
        <w:pageBreakBefore w:val="0"/>
        <w:widowControl w:val="0"/>
        <w:kinsoku/>
        <w:wordWrap/>
        <w:overflowPunct/>
        <w:topLinePunct w:val="0"/>
        <w:autoSpaceDE/>
        <w:autoSpaceDN/>
        <w:bidi w:val="0"/>
        <w:adjustRightInd/>
        <w:snapToGrid/>
        <w:spacing w:line="610" w:lineRule="exact"/>
        <w:ind w:left="119" w:firstLine="640" w:firstLineChars="200"/>
        <w:jc w:val="both"/>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3.依法履行安全生产统一协调、管理职责、督促承包小散工程的生产经营单位严格落实安全生产相关法律法规和技术标准。发现存在安全隐患或安全生产违法违规行为的，应当予以制止。支持和鼓励建设单位委托监理单位对小散工程进行工程监理。</w:t>
      </w:r>
    </w:p>
    <w:p>
      <w:pPr>
        <w:keepNext w:val="0"/>
        <w:keepLines w:val="0"/>
        <w:pageBreakBefore w:val="0"/>
        <w:widowControl w:val="0"/>
        <w:kinsoku/>
        <w:wordWrap/>
        <w:overflowPunct/>
        <w:topLinePunct w:val="0"/>
        <w:autoSpaceDE/>
        <w:autoSpaceDN/>
        <w:bidi w:val="0"/>
        <w:adjustRightInd/>
        <w:snapToGrid/>
        <w:spacing w:line="610" w:lineRule="exact"/>
        <w:ind w:left="119" w:firstLine="640" w:firstLineChars="200"/>
        <w:jc w:val="both"/>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4.雇请他人进行零星作业的业主应依法履行以下安全生产主体责任：</w:t>
      </w:r>
    </w:p>
    <w:p>
      <w:pPr>
        <w:keepNext w:val="0"/>
        <w:keepLines w:val="0"/>
        <w:pageBreakBefore w:val="0"/>
        <w:widowControl w:val="0"/>
        <w:kinsoku/>
        <w:wordWrap/>
        <w:overflowPunct/>
        <w:topLinePunct w:val="0"/>
        <w:autoSpaceDE/>
        <w:autoSpaceDN/>
        <w:bidi w:val="0"/>
        <w:adjustRightInd/>
        <w:snapToGrid/>
        <w:spacing w:line="610" w:lineRule="exact"/>
        <w:ind w:left="119" w:firstLine="640" w:firstLineChars="200"/>
        <w:jc w:val="both"/>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1）对于涉及高空作业（特指专门或经常在坠落高度基准面2米及以上有可能坠落的高处进行的作业）、电工作业、焊接与热切割作业等依法需要取得特种作业操作证的人员实施的零星作业，应督促作业人员持证上岗。</w:t>
      </w:r>
    </w:p>
    <w:p>
      <w:pPr>
        <w:keepNext w:val="0"/>
        <w:keepLines w:val="0"/>
        <w:pageBreakBefore w:val="0"/>
        <w:widowControl w:val="0"/>
        <w:kinsoku/>
        <w:wordWrap/>
        <w:overflowPunct/>
        <w:topLinePunct w:val="0"/>
        <w:autoSpaceDE/>
        <w:autoSpaceDN/>
        <w:bidi w:val="0"/>
        <w:adjustRightInd/>
        <w:snapToGrid/>
        <w:spacing w:line="610" w:lineRule="exact"/>
        <w:ind w:left="119" w:firstLine="640" w:firstLineChars="200"/>
        <w:jc w:val="both"/>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（2）督促被委托人和作业人员采取必要的安全措施，确保安全生产，发现存在安全隐患或安全生产违法违规行为的，应当立即制止。</w:t>
      </w:r>
    </w:p>
    <w:p>
      <w:pPr>
        <w:keepNext w:val="0"/>
        <w:keepLines w:val="0"/>
        <w:pageBreakBefore w:val="0"/>
        <w:widowControl w:val="0"/>
        <w:kinsoku/>
        <w:wordWrap/>
        <w:overflowPunct/>
        <w:topLinePunct w:val="0"/>
        <w:autoSpaceDE/>
        <w:autoSpaceDN/>
        <w:bidi w:val="0"/>
        <w:adjustRightInd/>
        <w:snapToGrid/>
        <w:spacing w:line="610" w:lineRule="exact"/>
        <w:ind w:left="119" w:firstLine="608" w:firstLineChars="200"/>
        <w:jc w:val="both"/>
        <w:textAlignment w:val="auto"/>
        <w:rPr>
          <w:rFonts w:hint="default" w:ascii="Times New Roman" w:hAnsi="Times New Roman" w:eastAsia="黑体" w:cs="Times New Roman"/>
          <w:b w:val="0"/>
          <w:bCs w:val="0"/>
          <w:w w:val="95"/>
          <w:kern w:val="2"/>
          <w:sz w:val="32"/>
          <w:szCs w:val="32"/>
          <w:lang w:val="zh-CN" w:eastAsia="zh-CN" w:bidi="zh-CN"/>
        </w:rPr>
      </w:pPr>
      <w:r>
        <w:rPr>
          <w:rFonts w:hint="default" w:ascii="Times New Roman" w:hAnsi="Times New Roman" w:eastAsia="黑体" w:cs="Times New Roman"/>
          <w:b w:val="0"/>
          <w:bCs w:val="0"/>
          <w:w w:val="95"/>
          <w:kern w:val="2"/>
          <w:sz w:val="32"/>
          <w:szCs w:val="32"/>
          <w:lang w:val="zh-CN" w:eastAsia="zh-CN" w:bidi="zh-CN"/>
        </w:rPr>
        <w:t>二、生产经营单位主体责任</w:t>
      </w:r>
    </w:p>
    <w:p>
      <w:pPr>
        <w:keepNext w:val="0"/>
        <w:keepLines w:val="0"/>
        <w:pageBreakBefore w:val="0"/>
        <w:widowControl w:val="0"/>
        <w:kinsoku/>
        <w:wordWrap/>
        <w:overflowPunct/>
        <w:topLinePunct w:val="0"/>
        <w:autoSpaceDE/>
        <w:autoSpaceDN/>
        <w:bidi w:val="0"/>
        <w:adjustRightInd/>
        <w:snapToGrid/>
        <w:spacing w:line="610" w:lineRule="exact"/>
        <w:ind w:left="119" w:firstLine="640" w:firstLineChars="200"/>
        <w:jc w:val="both"/>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1.承接小散工程或零星作业的生产经营单位应加强施工或作业活动的安全管理，提升安全管理水平，自觉接受、积极配合监管单位的监督检查。</w:t>
      </w:r>
    </w:p>
    <w:p>
      <w:pPr>
        <w:keepNext w:val="0"/>
        <w:keepLines w:val="0"/>
        <w:pageBreakBefore w:val="0"/>
        <w:widowControl w:val="0"/>
        <w:kinsoku/>
        <w:wordWrap/>
        <w:overflowPunct/>
        <w:topLinePunct w:val="0"/>
        <w:autoSpaceDE/>
        <w:autoSpaceDN/>
        <w:bidi w:val="0"/>
        <w:adjustRightInd/>
        <w:snapToGrid/>
        <w:spacing w:line="610" w:lineRule="exact"/>
        <w:ind w:left="119" w:firstLine="640" w:firstLineChars="200"/>
        <w:jc w:val="both"/>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2.施工或作业前，应对施工作业人员进行安全生产作业交底，保证施工作业人员充分了解施工作业中的安全风险、注意事项、禁止行为和应急措施。属于小散工程的，生产经营单位还应当制定安全可靠的施工作业方案，严格落实各项安全生产措施。</w:t>
      </w:r>
    </w:p>
    <w:p>
      <w:pPr>
        <w:keepNext w:val="0"/>
        <w:keepLines w:val="0"/>
        <w:pageBreakBefore w:val="0"/>
        <w:widowControl w:val="0"/>
        <w:kinsoku/>
        <w:wordWrap/>
        <w:overflowPunct/>
        <w:topLinePunct w:val="0"/>
        <w:autoSpaceDE/>
        <w:autoSpaceDN/>
        <w:bidi w:val="0"/>
        <w:adjustRightInd/>
        <w:snapToGrid/>
        <w:spacing w:line="610" w:lineRule="exact"/>
        <w:ind w:left="119" w:firstLine="640" w:firstLineChars="200"/>
        <w:jc w:val="both"/>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3.涉及特种作业的，应安排依法取得特种作业操作证人员从事相关特种作业。</w:t>
      </w:r>
    </w:p>
    <w:p>
      <w:pPr>
        <w:keepNext w:val="0"/>
        <w:keepLines w:val="0"/>
        <w:pageBreakBefore w:val="0"/>
        <w:widowControl w:val="0"/>
        <w:kinsoku/>
        <w:wordWrap/>
        <w:overflowPunct/>
        <w:topLinePunct w:val="0"/>
        <w:autoSpaceDE/>
        <w:autoSpaceDN/>
        <w:bidi w:val="0"/>
        <w:adjustRightInd/>
        <w:snapToGrid/>
        <w:spacing w:line="610" w:lineRule="exact"/>
        <w:ind w:left="119" w:firstLine="640" w:firstLineChars="200"/>
        <w:jc w:val="both"/>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4.根据施工作业需求，配备安全梯、高处作业安全操作平台、安全带、安全帽、安全网等防护工具和用品，督促进入现场及现场作业的人员正确穿戴和使用安全防护用品。</w:t>
      </w:r>
    </w:p>
    <w:p>
      <w:pPr>
        <w:keepNext w:val="0"/>
        <w:keepLines w:val="0"/>
        <w:pageBreakBefore w:val="0"/>
        <w:widowControl w:val="0"/>
        <w:kinsoku/>
        <w:wordWrap/>
        <w:overflowPunct/>
        <w:topLinePunct w:val="0"/>
        <w:autoSpaceDE/>
        <w:autoSpaceDN/>
        <w:bidi w:val="0"/>
        <w:adjustRightInd/>
        <w:snapToGrid/>
        <w:spacing w:line="610" w:lineRule="exact"/>
        <w:ind w:left="119" w:firstLine="640" w:firstLineChars="200"/>
        <w:jc w:val="both"/>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5.依法严格落实对地铁隧道、油气管线等影响公共安全的公共设施设备的安全保护措施。</w:t>
      </w:r>
    </w:p>
    <w:p>
      <w:pPr>
        <w:keepNext w:val="0"/>
        <w:keepLines w:val="0"/>
        <w:pageBreakBefore w:val="0"/>
        <w:widowControl w:val="0"/>
        <w:kinsoku/>
        <w:wordWrap/>
        <w:overflowPunct/>
        <w:topLinePunct w:val="0"/>
        <w:autoSpaceDE/>
        <w:autoSpaceDN/>
        <w:bidi w:val="0"/>
        <w:adjustRightInd/>
        <w:snapToGrid/>
        <w:spacing w:line="610" w:lineRule="exact"/>
        <w:ind w:left="119" w:firstLine="640" w:firstLineChars="200"/>
        <w:jc w:val="both"/>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6.保障安全生产经费的投入，使用合格的工具、器材和设备设施。</w:t>
      </w:r>
    </w:p>
    <w:p>
      <w:pPr>
        <w:keepNext w:val="0"/>
        <w:keepLines w:val="0"/>
        <w:pageBreakBefore w:val="0"/>
        <w:widowControl w:val="0"/>
        <w:kinsoku/>
        <w:wordWrap/>
        <w:overflowPunct/>
        <w:topLinePunct w:val="0"/>
        <w:autoSpaceDE/>
        <w:autoSpaceDN/>
        <w:bidi w:val="0"/>
        <w:adjustRightInd/>
        <w:snapToGrid/>
        <w:spacing w:line="610" w:lineRule="exact"/>
        <w:ind w:left="119" w:firstLine="640" w:firstLineChars="200"/>
        <w:jc w:val="both"/>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7.加强施工或作业现场的安全管理，配备专人负责施工作业现场安全管理工作，及时排查整改事故隐患，纠正施工作业人员的违法违规行为。</w:t>
      </w:r>
    </w:p>
    <w:p>
      <w:pPr>
        <w:keepNext w:val="0"/>
        <w:keepLines w:val="0"/>
        <w:pageBreakBefore w:val="0"/>
        <w:widowControl w:val="0"/>
        <w:kinsoku/>
        <w:wordWrap/>
        <w:overflowPunct/>
        <w:topLinePunct w:val="0"/>
        <w:autoSpaceDE/>
        <w:autoSpaceDN/>
        <w:bidi w:val="0"/>
        <w:adjustRightInd/>
        <w:snapToGrid/>
        <w:spacing w:line="610" w:lineRule="exact"/>
        <w:ind w:left="119" w:firstLine="640" w:firstLineChars="200"/>
        <w:jc w:val="both"/>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8.依法为从业人员购买工伤保险，鼓励为从事高处施工或作业等危险作业的从业人员购买意外伤害保险。</w:t>
      </w:r>
    </w:p>
    <w:p>
      <w:pPr>
        <w:keepNext w:val="0"/>
        <w:keepLines w:val="0"/>
        <w:pageBreakBefore w:val="0"/>
        <w:widowControl w:val="0"/>
        <w:kinsoku/>
        <w:wordWrap/>
        <w:overflowPunct/>
        <w:topLinePunct w:val="0"/>
        <w:autoSpaceDE/>
        <w:autoSpaceDN/>
        <w:bidi w:val="0"/>
        <w:adjustRightInd/>
        <w:snapToGrid/>
        <w:spacing w:line="610" w:lineRule="exact"/>
        <w:ind w:left="119" w:firstLine="640" w:firstLineChars="200"/>
        <w:jc w:val="both"/>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9.其他法律法规规定的要求。</w:t>
      </w:r>
    </w:p>
    <w:p>
      <w:pPr>
        <w:keepNext w:val="0"/>
        <w:keepLines w:val="0"/>
        <w:pageBreakBefore w:val="0"/>
        <w:widowControl w:val="0"/>
        <w:kinsoku/>
        <w:wordWrap/>
        <w:overflowPunct/>
        <w:topLinePunct w:val="0"/>
        <w:autoSpaceDE/>
        <w:autoSpaceDN/>
        <w:bidi w:val="0"/>
        <w:adjustRightInd/>
        <w:snapToGrid/>
        <w:spacing w:line="610" w:lineRule="exact"/>
        <w:ind w:left="119" w:firstLine="640" w:firstLineChars="200"/>
        <w:jc w:val="both"/>
        <w:textAlignment w:val="auto"/>
        <w:rPr>
          <w:rFonts w:hint="default" w:ascii="Times New Roman" w:hAnsi="Times New Roman" w:eastAsia="仿宋_GB2312" w:cs="Times New Roman"/>
          <w:b w:val="0"/>
          <w:bCs w:val="0"/>
          <w:kern w:val="2"/>
          <w:sz w:val="32"/>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610" w:lineRule="exact"/>
        <w:ind w:left="119" w:firstLine="640" w:firstLineChars="200"/>
        <w:jc w:val="both"/>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附件：4-1.通用安全技术要求</w:t>
      </w:r>
    </w:p>
    <w:p>
      <w:pPr>
        <w:keepNext w:val="0"/>
        <w:keepLines w:val="0"/>
        <w:pageBreakBefore w:val="0"/>
        <w:widowControl w:val="0"/>
        <w:kinsoku/>
        <w:wordWrap/>
        <w:overflowPunct/>
        <w:topLinePunct w:val="0"/>
        <w:autoSpaceDE/>
        <w:autoSpaceDN/>
        <w:bidi w:val="0"/>
        <w:adjustRightInd/>
        <w:snapToGrid/>
        <w:spacing w:line="610" w:lineRule="exact"/>
        <w:ind w:left="119" w:firstLine="640" w:firstLineChars="200"/>
        <w:jc w:val="both"/>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 xml:space="preserve">      4-2.高处作业基本安全技术要求</w:t>
      </w:r>
    </w:p>
    <w:p>
      <w:pPr>
        <w:keepNext w:val="0"/>
        <w:keepLines w:val="0"/>
        <w:pageBreakBefore w:val="0"/>
        <w:widowControl w:val="0"/>
        <w:kinsoku/>
        <w:wordWrap/>
        <w:overflowPunct/>
        <w:topLinePunct w:val="0"/>
        <w:autoSpaceDE/>
        <w:autoSpaceDN/>
        <w:bidi w:val="0"/>
        <w:adjustRightInd/>
        <w:snapToGrid/>
        <w:spacing w:line="610" w:lineRule="exact"/>
        <w:ind w:left="119" w:firstLine="640" w:firstLineChars="200"/>
        <w:jc w:val="both"/>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 xml:space="preserve">      4-3.安全防护用品技术要求</w:t>
      </w:r>
    </w:p>
    <w:p>
      <w:pPr>
        <w:keepNext w:val="0"/>
        <w:keepLines w:val="0"/>
        <w:pageBreakBefore w:val="0"/>
        <w:widowControl w:val="0"/>
        <w:kinsoku/>
        <w:wordWrap/>
        <w:overflowPunct/>
        <w:topLinePunct w:val="0"/>
        <w:autoSpaceDE/>
        <w:autoSpaceDN/>
        <w:bidi w:val="0"/>
        <w:adjustRightInd/>
        <w:snapToGrid/>
        <w:spacing w:line="610" w:lineRule="exact"/>
        <w:ind w:left="119" w:firstLine="1600" w:firstLineChars="500"/>
        <w:jc w:val="both"/>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4-4.洞口临边防护基本安全技术要求</w:t>
      </w:r>
    </w:p>
    <w:p>
      <w:pPr>
        <w:keepNext w:val="0"/>
        <w:keepLines w:val="0"/>
        <w:pageBreakBefore w:val="0"/>
        <w:widowControl w:val="0"/>
        <w:kinsoku/>
        <w:wordWrap/>
        <w:overflowPunct/>
        <w:topLinePunct w:val="0"/>
        <w:autoSpaceDE/>
        <w:autoSpaceDN/>
        <w:bidi w:val="0"/>
        <w:adjustRightInd/>
        <w:snapToGrid/>
        <w:spacing w:line="610" w:lineRule="exact"/>
        <w:ind w:left="119" w:firstLine="1600" w:firstLineChars="500"/>
        <w:jc w:val="both"/>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4-5.施工临时用电基本安全技术要求</w:t>
      </w:r>
    </w:p>
    <w:p>
      <w:pPr>
        <w:keepNext w:val="0"/>
        <w:keepLines w:val="0"/>
        <w:pageBreakBefore w:val="0"/>
        <w:widowControl w:val="0"/>
        <w:kinsoku/>
        <w:wordWrap/>
        <w:overflowPunct/>
        <w:topLinePunct w:val="0"/>
        <w:autoSpaceDE/>
        <w:autoSpaceDN/>
        <w:bidi w:val="0"/>
        <w:adjustRightInd/>
        <w:snapToGrid/>
        <w:spacing w:line="610" w:lineRule="exact"/>
        <w:ind w:left="119" w:firstLine="1600" w:firstLineChars="500"/>
        <w:jc w:val="both"/>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4-6.施工机具基本安全技术要求</w:t>
      </w:r>
    </w:p>
    <w:p>
      <w:pPr>
        <w:keepNext w:val="0"/>
        <w:keepLines w:val="0"/>
        <w:pageBreakBefore w:val="0"/>
        <w:widowControl w:val="0"/>
        <w:kinsoku/>
        <w:wordWrap/>
        <w:overflowPunct/>
        <w:topLinePunct w:val="0"/>
        <w:autoSpaceDE/>
        <w:autoSpaceDN/>
        <w:bidi w:val="0"/>
        <w:adjustRightInd/>
        <w:snapToGrid/>
        <w:spacing w:line="610" w:lineRule="exact"/>
        <w:ind w:left="119" w:firstLine="640" w:firstLineChars="200"/>
        <w:jc w:val="both"/>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 xml:space="preserve">      4-7.基坑、沟槽工程施工基本安全技术要求</w:t>
      </w:r>
    </w:p>
    <w:p>
      <w:pPr>
        <w:keepNext w:val="0"/>
        <w:keepLines w:val="0"/>
        <w:pageBreakBefore w:val="0"/>
        <w:widowControl w:val="0"/>
        <w:kinsoku/>
        <w:wordWrap/>
        <w:overflowPunct/>
        <w:topLinePunct w:val="0"/>
        <w:autoSpaceDE/>
        <w:autoSpaceDN/>
        <w:bidi w:val="0"/>
        <w:adjustRightInd/>
        <w:snapToGrid/>
        <w:spacing w:line="610" w:lineRule="exact"/>
        <w:ind w:left="119" w:firstLine="640" w:firstLineChars="200"/>
        <w:jc w:val="both"/>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 xml:space="preserve">      4-8.脚手架施工作业基本安全技术要求</w:t>
      </w:r>
    </w:p>
    <w:p>
      <w:pPr>
        <w:keepNext w:val="0"/>
        <w:keepLines w:val="0"/>
        <w:pageBreakBefore w:val="0"/>
        <w:widowControl w:val="0"/>
        <w:kinsoku/>
        <w:wordWrap/>
        <w:overflowPunct/>
        <w:topLinePunct w:val="0"/>
        <w:autoSpaceDE/>
        <w:autoSpaceDN/>
        <w:bidi w:val="0"/>
        <w:adjustRightInd/>
        <w:snapToGrid/>
        <w:spacing w:line="610" w:lineRule="exact"/>
        <w:ind w:left="119" w:firstLine="640" w:firstLineChars="200"/>
        <w:jc w:val="both"/>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 xml:space="preserve">      4-9.模板支架施工作业基本安全技术要求</w:t>
      </w:r>
    </w:p>
    <w:p>
      <w:pPr>
        <w:keepNext w:val="0"/>
        <w:keepLines w:val="0"/>
        <w:pageBreakBefore w:val="0"/>
        <w:widowControl w:val="0"/>
        <w:kinsoku/>
        <w:wordWrap/>
        <w:overflowPunct/>
        <w:topLinePunct w:val="0"/>
        <w:autoSpaceDE/>
        <w:autoSpaceDN/>
        <w:bidi w:val="0"/>
        <w:adjustRightInd/>
        <w:snapToGrid/>
        <w:spacing w:line="610" w:lineRule="exact"/>
        <w:ind w:left="119" w:firstLine="640" w:firstLineChars="200"/>
        <w:jc w:val="both"/>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 xml:space="preserve">      4-10.有限空间作业基本安全技术要求</w:t>
      </w:r>
    </w:p>
    <w:p>
      <w:pPr>
        <w:keepNext w:val="0"/>
        <w:keepLines w:val="0"/>
        <w:pageBreakBefore w:val="0"/>
        <w:widowControl w:val="0"/>
        <w:kinsoku/>
        <w:wordWrap/>
        <w:overflowPunct/>
        <w:topLinePunct w:val="0"/>
        <w:autoSpaceDE/>
        <w:autoSpaceDN/>
        <w:bidi w:val="0"/>
        <w:adjustRightInd/>
        <w:snapToGrid/>
        <w:spacing w:line="610" w:lineRule="exact"/>
        <w:ind w:left="119" w:firstLine="1600" w:firstLineChars="500"/>
        <w:jc w:val="both"/>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4-11.电、气焊（割）作业（动火作业）基本安全</w:t>
      </w:r>
    </w:p>
    <w:p>
      <w:pPr>
        <w:keepNext w:val="0"/>
        <w:keepLines w:val="0"/>
        <w:pageBreakBefore w:val="0"/>
        <w:widowControl w:val="0"/>
        <w:kinsoku/>
        <w:wordWrap/>
        <w:overflowPunct/>
        <w:topLinePunct w:val="0"/>
        <w:autoSpaceDE/>
        <w:autoSpaceDN/>
        <w:bidi w:val="0"/>
        <w:adjustRightInd/>
        <w:snapToGrid/>
        <w:spacing w:line="610" w:lineRule="exact"/>
        <w:ind w:left="119" w:firstLine="2240" w:firstLineChars="700"/>
        <w:jc w:val="both"/>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技术要求</w:t>
      </w:r>
    </w:p>
    <w:p>
      <w:pPr>
        <w:keepNext w:val="0"/>
        <w:keepLines w:val="0"/>
        <w:pageBreakBefore w:val="0"/>
        <w:widowControl w:val="0"/>
        <w:kinsoku/>
        <w:wordWrap/>
        <w:overflowPunct/>
        <w:topLinePunct w:val="0"/>
        <w:autoSpaceDE/>
        <w:autoSpaceDN/>
        <w:bidi w:val="0"/>
        <w:adjustRightInd/>
        <w:snapToGrid/>
        <w:spacing w:line="610" w:lineRule="exact"/>
        <w:ind w:left="119" w:firstLine="640" w:firstLineChars="200"/>
        <w:jc w:val="both"/>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 xml:space="preserve">      4-12.起重吊装作业施工基本安全技术要求</w:t>
      </w:r>
    </w:p>
    <w:p>
      <w:pPr>
        <w:keepNext w:val="0"/>
        <w:keepLines w:val="0"/>
        <w:pageBreakBefore w:val="0"/>
        <w:widowControl w:val="0"/>
        <w:kinsoku/>
        <w:wordWrap/>
        <w:overflowPunct/>
        <w:topLinePunct w:val="0"/>
        <w:autoSpaceDE/>
        <w:autoSpaceDN/>
        <w:bidi w:val="0"/>
        <w:adjustRightInd/>
        <w:snapToGrid/>
        <w:spacing w:line="610" w:lineRule="exact"/>
        <w:ind w:left="119" w:firstLine="640" w:firstLineChars="200"/>
        <w:jc w:val="both"/>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 xml:space="preserve">      4-13.人工拆除施工基本安全技术要求</w:t>
      </w:r>
    </w:p>
    <w:p>
      <w:pPr>
        <w:keepNext w:val="0"/>
        <w:keepLines w:val="0"/>
        <w:pageBreakBefore w:val="0"/>
        <w:widowControl w:val="0"/>
        <w:kinsoku/>
        <w:wordWrap/>
        <w:overflowPunct/>
        <w:topLinePunct w:val="0"/>
        <w:autoSpaceDE/>
        <w:autoSpaceDN/>
        <w:bidi w:val="0"/>
        <w:adjustRightInd/>
        <w:snapToGrid/>
        <w:spacing w:line="610" w:lineRule="exact"/>
        <w:ind w:left="119" w:firstLine="640" w:firstLineChars="200"/>
        <w:jc w:val="both"/>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 xml:space="preserve">      4-14.施工现场消防基本安全技术要求</w:t>
      </w:r>
    </w:p>
    <w:p>
      <w:pPr>
        <w:keepNext w:val="0"/>
        <w:keepLines w:val="0"/>
        <w:pageBreakBefore w:val="0"/>
        <w:widowControl w:val="0"/>
        <w:kinsoku/>
        <w:wordWrap/>
        <w:overflowPunct/>
        <w:topLinePunct w:val="0"/>
        <w:autoSpaceDE/>
        <w:autoSpaceDN/>
        <w:bidi w:val="0"/>
        <w:adjustRightInd/>
        <w:snapToGrid/>
        <w:spacing w:line="610" w:lineRule="exact"/>
        <w:ind w:left="119" w:firstLine="640" w:firstLineChars="200"/>
        <w:jc w:val="both"/>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 xml:space="preserve">      4-15.高处坠落风险防范基本安全技术要求</w:t>
      </w:r>
    </w:p>
    <w:p>
      <w:pPr>
        <w:keepNext w:val="0"/>
        <w:keepLines w:val="0"/>
        <w:pageBreakBefore w:val="0"/>
        <w:widowControl w:val="0"/>
        <w:kinsoku/>
        <w:wordWrap/>
        <w:overflowPunct/>
        <w:topLinePunct w:val="0"/>
        <w:autoSpaceDE/>
        <w:autoSpaceDN/>
        <w:bidi w:val="0"/>
        <w:adjustRightInd/>
        <w:snapToGrid/>
        <w:spacing w:line="610" w:lineRule="exact"/>
        <w:ind w:left="119" w:firstLine="640" w:firstLineChars="200"/>
        <w:jc w:val="both"/>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 xml:space="preserve">      4-16.触电风险防范基本安全技术要求</w:t>
      </w:r>
    </w:p>
    <w:p>
      <w:pPr>
        <w:keepNext w:val="0"/>
        <w:keepLines w:val="0"/>
        <w:pageBreakBefore w:val="0"/>
        <w:widowControl w:val="0"/>
        <w:kinsoku/>
        <w:wordWrap/>
        <w:overflowPunct/>
        <w:topLinePunct w:val="0"/>
        <w:autoSpaceDE/>
        <w:autoSpaceDN/>
        <w:bidi w:val="0"/>
        <w:adjustRightInd/>
        <w:snapToGrid/>
        <w:spacing w:line="610" w:lineRule="exact"/>
        <w:ind w:left="119" w:firstLine="640" w:firstLineChars="200"/>
        <w:jc w:val="both"/>
        <w:textAlignment w:val="auto"/>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 xml:space="preserve">      4-17.物体打击风险防范基本安全技术要求</w:t>
      </w:r>
    </w:p>
    <w:p>
      <w:pPr>
        <w:keepNext w:val="0"/>
        <w:keepLines w:val="0"/>
        <w:pageBreakBefore w:val="0"/>
        <w:widowControl w:val="0"/>
        <w:tabs>
          <w:tab w:val="left" w:pos="7611"/>
        </w:tabs>
        <w:kinsoku/>
        <w:wordWrap/>
        <w:overflowPunct/>
        <w:topLinePunct w:val="0"/>
        <w:autoSpaceDE/>
        <w:autoSpaceDN/>
        <w:bidi w:val="0"/>
        <w:adjustRightInd/>
        <w:snapToGrid/>
        <w:spacing w:line="610" w:lineRule="exact"/>
        <w:ind w:left="119" w:firstLine="640" w:firstLineChars="200"/>
        <w:jc w:val="both"/>
        <w:textAlignment w:val="auto"/>
        <w:rPr>
          <w:rFonts w:hint="default" w:ascii="Times New Roman" w:hAnsi="Times New Roman" w:cs="Times New Roman"/>
          <w:b w:val="0"/>
          <w:bCs w:val="0"/>
        </w:rPr>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cs="Times New Roman"/>
          <w:b w:val="0"/>
          <w:bCs w:val="0"/>
          <w:kern w:val="2"/>
          <w:sz w:val="32"/>
          <w:szCs w:val="22"/>
          <w:lang w:val="en-US" w:eastAsia="zh-CN" w:bidi="ar-SA"/>
        </w:rPr>
        <w:t xml:space="preserve">      4-18.坍塌风险防范基本安全技术要求</w:t>
      </w:r>
      <w:r>
        <w:rPr>
          <w:rFonts w:hint="default" w:ascii="Times New Roman" w:hAnsi="Times New Roman" w:eastAsia="仿宋_GB2312" w:cs="Times New Roman"/>
          <w:b w:val="0"/>
          <w:bCs w:val="0"/>
          <w:kern w:val="2"/>
          <w:sz w:val="32"/>
          <w:szCs w:val="22"/>
          <w:lang w:val="en-US" w:eastAsia="zh-CN" w:bidi="ar-SA"/>
        </w:rPr>
        <w:tab/>
      </w:r>
    </w:p>
    <w:p>
      <w:pPr>
        <w:keepNext w:val="0"/>
        <w:keepLines w:val="0"/>
        <w:pageBreakBefore w:val="0"/>
        <w:widowControl w:val="0"/>
        <w:kinsoku/>
        <w:wordWrap/>
        <w:overflowPunct/>
        <w:topLinePunct w:val="0"/>
        <w:autoSpaceDE/>
        <w:autoSpaceDN/>
        <w:bidi w:val="0"/>
        <w:adjustRightInd/>
        <w:snapToGrid/>
        <w:spacing w:line="610" w:lineRule="exact"/>
        <w:jc w:val="left"/>
        <w:textAlignment w:val="auto"/>
        <w:rPr>
          <w:rFonts w:hint="default" w:ascii="Times New Roman" w:hAnsi="Times New Roman" w:cs="Times New Roman"/>
          <w:b w:val="0"/>
          <w:bCs w:val="0"/>
        </w:rPr>
        <w:sectPr>
          <w:type w:val="continuous"/>
          <w:pgSz w:w="11906" w:h="16838"/>
          <w:pgMar w:top="1440" w:right="1800" w:bottom="1440" w:left="1800"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56" w:after="156" w:line="610" w:lineRule="exact"/>
        <w:ind w:left="0" w:leftChars="0" w:firstLine="0" w:firstLineChars="0"/>
        <w:jc w:val="left"/>
        <w:textAlignment w:val="auto"/>
        <w:outlineLvl w:val="1"/>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附件4-1</w:t>
      </w:r>
    </w:p>
    <w:p>
      <w:pPr>
        <w:keepNext w:val="0"/>
        <w:keepLines w:val="0"/>
        <w:pageBreakBefore w:val="0"/>
        <w:widowControl w:val="0"/>
        <w:kinsoku/>
        <w:wordWrap/>
        <w:overflowPunct/>
        <w:topLinePunct w:val="0"/>
        <w:autoSpaceDE/>
        <w:autoSpaceDN/>
        <w:bidi w:val="0"/>
        <w:adjustRightInd/>
        <w:snapToGrid/>
        <w:spacing w:before="156" w:after="156" w:line="610" w:lineRule="exact"/>
        <w:ind w:left="0" w:leftChars="0" w:right="0" w:rightChars="0" w:firstLine="0" w:firstLineChars="0"/>
        <w:jc w:val="center"/>
        <w:textAlignment w:val="auto"/>
        <w:outlineLvl w:val="1"/>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通用安全技术要求</w:t>
      </w:r>
    </w:p>
    <w:p>
      <w:pPr>
        <w:pStyle w:val="2"/>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10" w:lineRule="exact"/>
        <w:ind w:firstLine="640" w:firstLineChars="200"/>
        <w:jc w:val="both"/>
        <w:textAlignment w:val="auto"/>
        <w:outlineLvl w:val="1"/>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应严格执行安全生产信息登记制度。</w:t>
      </w:r>
    </w:p>
    <w:p>
      <w:pPr>
        <w:keepNext w:val="0"/>
        <w:keepLines w:val="0"/>
        <w:pageBreakBefore w:val="0"/>
        <w:widowControl w:val="0"/>
        <w:numPr>
          <w:ilvl w:val="0"/>
          <w:numId w:val="1"/>
        </w:numPr>
        <w:kinsoku/>
        <w:wordWrap/>
        <w:overflowPunct/>
        <w:topLinePunct w:val="0"/>
        <w:autoSpaceDE/>
        <w:autoSpaceDN/>
        <w:bidi w:val="0"/>
        <w:adjustRightInd/>
        <w:snapToGrid/>
        <w:spacing w:line="610" w:lineRule="exact"/>
        <w:ind w:firstLine="640" w:firstLineChars="200"/>
        <w:jc w:val="both"/>
        <w:textAlignment w:val="auto"/>
        <w:outlineLvl w:val="1"/>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应在作业现场明显位置张贴作业过程中存在的安全风险和注意事项安全警示牌。</w:t>
      </w:r>
    </w:p>
    <w:p>
      <w:pPr>
        <w:keepNext w:val="0"/>
        <w:keepLines w:val="0"/>
        <w:pageBreakBefore w:val="0"/>
        <w:widowControl w:val="0"/>
        <w:numPr>
          <w:ilvl w:val="0"/>
          <w:numId w:val="1"/>
        </w:numPr>
        <w:kinsoku/>
        <w:wordWrap/>
        <w:overflowPunct/>
        <w:topLinePunct w:val="0"/>
        <w:autoSpaceDE/>
        <w:autoSpaceDN/>
        <w:bidi w:val="0"/>
        <w:adjustRightInd/>
        <w:snapToGrid/>
        <w:spacing w:line="610" w:lineRule="exact"/>
        <w:ind w:firstLine="640" w:firstLineChars="200"/>
        <w:jc w:val="both"/>
        <w:textAlignment w:val="auto"/>
        <w:outlineLvl w:val="1"/>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应配合检查，主动出示《安全生产信息登记表》。</w:t>
      </w:r>
    </w:p>
    <w:p>
      <w:pPr>
        <w:keepNext w:val="0"/>
        <w:keepLines w:val="0"/>
        <w:pageBreakBefore w:val="0"/>
        <w:widowControl w:val="0"/>
        <w:numPr>
          <w:ilvl w:val="0"/>
          <w:numId w:val="1"/>
        </w:numPr>
        <w:kinsoku/>
        <w:wordWrap/>
        <w:overflowPunct/>
        <w:topLinePunct w:val="0"/>
        <w:autoSpaceDE/>
        <w:autoSpaceDN/>
        <w:bidi w:val="0"/>
        <w:adjustRightInd/>
        <w:snapToGrid/>
        <w:spacing w:line="610" w:lineRule="exact"/>
        <w:ind w:firstLine="640" w:firstLineChars="200"/>
        <w:jc w:val="both"/>
        <w:textAlignment w:val="auto"/>
        <w:outlineLvl w:val="1"/>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应安排人员进行现场监管，杜绝单人现场作业。</w:t>
      </w:r>
    </w:p>
    <w:p>
      <w:pPr>
        <w:keepNext w:val="0"/>
        <w:keepLines w:val="0"/>
        <w:pageBreakBefore w:val="0"/>
        <w:widowControl w:val="0"/>
        <w:numPr>
          <w:ilvl w:val="0"/>
          <w:numId w:val="1"/>
        </w:numPr>
        <w:kinsoku/>
        <w:wordWrap/>
        <w:overflowPunct/>
        <w:topLinePunct w:val="0"/>
        <w:autoSpaceDE/>
        <w:autoSpaceDN/>
        <w:bidi w:val="0"/>
        <w:adjustRightInd/>
        <w:snapToGrid/>
        <w:spacing w:line="610" w:lineRule="exact"/>
        <w:ind w:firstLine="640" w:firstLineChars="200"/>
        <w:jc w:val="both"/>
        <w:textAlignment w:val="auto"/>
        <w:outlineLvl w:val="1"/>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施工作业人员应正确佩戴安全帽、安全带、安全绳、防滑鞋等安全防护用品，涉及粉尘、噪声等作业环境应佩戴护目镜和耳塞，工具应随手放入工具袋。</w:t>
      </w:r>
    </w:p>
    <w:p>
      <w:pPr>
        <w:keepNext w:val="0"/>
        <w:keepLines w:val="0"/>
        <w:pageBreakBefore w:val="0"/>
        <w:widowControl w:val="0"/>
        <w:numPr>
          <w:ilvl w:val="0"/>
          <w:numId w:val="1"/>
        </w:numPr>
        <w:kinsoku/>
        <w:wordWrap/>
        <w:overflowPunct/>
        <w:topLinePunct w:val="0"/>
        <w:autoSpaceDE/>
        <w:autoSpaceDN/>
        <w:bidi w:val="0"/>
        <w:adjustRightInd/>
        <w:snapToGrid/>
        <w:spacing w:line="610" w:lineRule="exact"/>
        <w:ind w:firstLine="640" w:firstLineChars="200"/>
        <w:jc w:val="both"/>
        <w:textAlignment w:val="auto"/>
        <w:outlineLvl w:val="1"/>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六级及以上大风、大雨、大雾等恶劣天气应停止室外作业。</w:t>
      </w:r>
    </w:p>
    <w:p>
      <w:pPr>
        <w:keepNext w:val="0"/>
        <w:keepLines w:val="0"/>
        <w:pageBreakBefore w:val="0"/>
        <w:widowControl w:val="0"/>
        <w:numPr>
          <w:ilvl w:val="0"/>
          <w:numId w:val="1"/>
        </w:numPr>
        <w:kinsoku/>
        <w:wordWrap/>
        <w:overflowPunct/>
        <w:topLinePunct w:val="0"/>
        <w:autoSpaceDE/>
        <w:autoSpaceDN/>
        <w:bidi w:val="0"/>
        <w:adjustRightInd/>
        <w:snapToGrid/>
        <w:spacing w:line="610" w:lineRule="exact"/>
        <w:ind w:firstLine="640" w:firstLineChars="200"/>
        <w:jc w:val="both"/>
        <w:textAlignment w:val="auto"/>
        <w:outlineLvl w:val="1"/>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高处、密闭空间作业不得在夜间进行，地面危险区域应设置警措施，同一垂直作业面内不得交叉作业。</w:t>
      </w:r>
    </w:p>
    <w:p>
      <w:pPr>
        <w:keepNext w:val="0"/>
        <w:keepLines w:val="0"/>
        <w:pageBreakBefore w:val="0"/>
        <w:widowControl w:val="0"/>
        <w:numPr>
          <w:ilvl w:val="0"/>
          <w:numId w:val="1"/>
        </w:numPr>
        <w:kinsoku/>
        <w:wordWrap/>
        <w:overflowPunct/>
        <w:topLinePunct w:val="0"/>
        <w:autoSpaceDE/>
        <w:autoSpaceDN/>
        <w:bidi w:val="0"/>
        <w:adjustRightInd/>
        <w:snapToGrid/>
        <w:spacing w:line="610" w:lineRule="exact"/>
        <w:ind w:firstLine="640" w:firstLineChars="200"/>
        <w:jc w:val="both"/>
        <w:textAlignment w:val="auto"/>
        <w:outlineLvl w:val="1"/>
        <w:rPr>
          <w:rFonts w:hint="default" w:ascii="Times New Roman" w:hAnsi="Times New Roman" w:eastAsia="仿宋_GB2312" w:cs="Times New Roman"/>
          <w:b w:val="0"/>
          <w:bCs w:val="0"/>
          <w:kern w:val="2"/>
          <w:sz w:val="32"/>
          <w:szCs w:val="22"/>
          <w:lang w:val="en-US" w:eastAsia="zh-CN" w:bidi="ar-SA"/>
        </w:rPr>
      </w:pPr>
      <w:r>
        <w:rPr>
          <w:rFonts w:hint="default" w:ascii="Times New Roman" w:hAnsi="Times New Roman" w:eastAsia="仿宋_GB2312" w:cs="Times New Roman"/>
          <w:b w:val="0"/>
          <w:bCs w:val="0"/>
          <w:kern w:val="2"/>
          <w:sz w:val="32"/>
          <w:szCs w:val="22"/>
          <w:lang w:val="en-US" w:eastAsia="zh-CN" w:bidi="ar-SA"/>
        </w:rPr>
        <w:t>其他相关安全技术要求。</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0" w:firstLineChars="0"/>
        <w:jc w:val="both"/>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br w:type="page"/>
      </w:r>
      <w:r>
        <w:rPr>
          <w:rFonts w:hint="default" w:ascii="Times New Roman" w:hAnsi="Times New Roman" w:eastAsia="黑体" w:cs="Times New Roman"/>
          <w:b w:val="0"/>
          <w:bCs w:val="0"/>
          <w:kern w:val="2"/>
          <w:sz w:val="32"/>
          <w:szCs w:val="32"/>
          <w:lang w:val="en-US" w:eastAsia="zh-CN" w:bidi="ar-SA"/>
        </w:rPr>
        <w:t>附件4-2</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jc w:val="center"/>
        <w:textAlignment w:val="auto"/>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高处作业基本安全技术要求</w:t>
      </w:r>
    </w:p>
    <w:p>
      <w:pPr>
        <w:pStyle w:val="2"/>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1.高处作业应安排专人进行现场监管，杜绝单人现场作业。</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2.高处作业人员应正确佩戴安全帽、安全带、安全绳、防滑鞋等安全防护用品，粉尘、噪声等作业环境应佩戴护目镜和耳塞，使用的工具应有防坠落措施，用完的工具应随手放入工具袋。</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3.作业平台、作业梯应平稳固定，四脚梯、人字梯应有防滑动的措施，并有监护人员。</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4.高处作业移动式操作平台高度不宜大于5m，高宽比不应大于2:1。落地式操作平台高度不应大于15m，高宽比不应大于3:1。操作平台应设防护栏杆，作业人员应佩戴安全带，安全带应高挂低用。</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5.悬空作业应有牢靠的立足点，应有可靠的防坠落安全绳悬挂点。</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6.高处吊绳作业，必须采用操作绳、安全绳双绳作业，且操作绳、安全绳必须扎紧系牢，绳子下端必须接触地面。</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7.高处作业的设备设施及其安全防护设施，需经安全管理人员、使用班组人员逐一检查、验收合格，每次作业前应再次检查确认。</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8.高处作业不得在夜间进行，地面危险区域应设置警戒，并安排专人监护，同一垂直作业面内不得交叉作业。</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9.六级及以上大风、大雨、大雾等恶劣天气应停止室外高处作业。</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10.高处作业还应满足：同一梯子不得两人同时作业；梯子不得垫高使用，梯子踏步不得缺失；脚手架操作层严禁架设梯子作业；在轻质型材屋面上作业，应搭设临时走道板，不得在轻质型材上行走；严禁在未固定、无防护设施的构件及管道上进行作业或通行。</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宋体" w:cs="Times New Roman"/>
          <w:b w:val="0"/>
          <w:bCs w:val="0"/>
        </w:rPr>
        <w:br w:type="page"/>
      </w:r>
      <w:r>
        <w:rPr>
          <w:rFonts w:hint="default" w:ascii="Times New Roman" w:hAnsi="Times New Roman" w:eastAsia="黑体" w:cs="Times New Roman"/>
          <w:b w:val="0"/>
          <w:bCs w:val="0"/>
          <w:sz w:val="32"/>
          <w:szCs w:val="32"/>
          <w:lang w:val="en-US" w:eastAsia="zh-CN" w:bidi="ar-SA"/>
        </w:rPr>
        <w:t>附件4-3</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jc w:val="center"/>
        <w:textAlignment w:val="auto"/>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安全防护用品技术要求</w:t>
      </w:r>
    </w:p>
    <w:p>
      <w:pPr>
        <w:pStyle w:val="2"/>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1.安全网应符合以下规定：</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jc w:val="left"/>
        <w:textAlignment w:val="auto"/>
        <w:outlineLvl w:val="1"/>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（1）安全网材质、规格、物理性能、耐火性、阻燃性应满足现行国家标准《安全网》（GB5725）的规定。安全网应有产品合格证明。</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jc w:val="left"/>
        <w:textAlignment w:val="auto"/>
        <w:outlineLvl w:val="1"/>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（2）密目式安全立网的网目密度应为10cm×10cm面积上大于或等于2000目。</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jc w:val="left"/>
        <w:textAlignment w:val="auto"/>
        <w:outlineLvl w:val="1"/>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（3）采用平网防护时，严禁使用密目式安全立网代替平网使用。</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2.安全帽应符合以下规定：</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jc w:val="left"/>
        <w:textAlignment w:val="auto"/>
        <w:outlineLvl w:val="1"/>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（1）施工方应统一采购并及时发放合格的安全帽，超过使用期限的安全帽应及时更换。</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jc w:val="left"/>
        <w:textAlignment w:val="auto"/>
        <w:outlineLvl w:val="1"/>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（2）进入施工现场作业区者必须佩戴安全帽，系好帽带。</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jc w:val="left"/>
        <w:textAlignment w:val="auto"/>
        <w:outlineLvl w:val="1"/>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（3）安全帽应正确使用，不准使用缺衬、缺带及破损的安全帽。</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3.安全带应符合以下规定：</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jc w:val="left"/>
        <w:textAlignment w:val="auto"/>
        <w:outlineLvl w:val="1"/>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（1）施工现场高处作业应佩戴安全带。安全带应符合《安全带》GB6095标准，并有产品检验合格证明。安全带有效期一般为3～5年，使用2年后应做批量抽验。</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jc w:val="left"/>
        <w:textAlignment w:val="auto"/>
        <w:outlineLvl w:val="1"/>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（2）安全带应做到高挂低用，挂在牢固可靠处，不准将绳打结使用。</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jc w:val="left"/>
        <w:textAlignment w:val="auto"/>
        <w:outlineLvl w:val="1"/>
        <w:rPr>
          <w:rFonts w:hint="default" w:ascii="Times New Roman" w:hAnsi="Times New Roman" w:eastAsia="仿宋_GB2312" w:cs="Times New Roman"/>
          <w:b w:val="0"/>
          <w:bCs w:val="0"/>
          <w:spacing w:val="-6"/>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（3）</w:t>
      </w:r>
      <w:r>
        <w:rPr>
          <w:rFonts w:hint="default" w:ascii="Times New Roman" w:hAnsi="Times New Roman" w:eastAsia="仿宋_GB2312" w:cs="Times New Roman"/>
          <w:b w:val="0"/>
          <w:bCs w:val="0"/>
          <w:spacing w:val="-6"/>
          <w:kern w:val="0"/>
          <w:sz w:val="32"/>
          <w:szCs w:val="32"/>
          <w:lang w:val="en-US" w:eastAsia="zh-CN" w:bidi="ar-SA"/>
        </w:rPr>
        <w:t>安全带使用后有专人负责，存放在干燥、通风的仓库内。</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jc w:val="left"/>
        <w:textAlignment w:val="auto"/>
        <w:outlineLvl w:val="1"/>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（4）班前应仔细检查安全带有无破损。</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4.绝缘鞋应符合以下规定：</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（1）工人在带电的工作场所工作时，必须穿绝缘鞋。绝缘鞋应符合《电绝缘鞋通用技术条件》GB12011标准，并有产品检验合格证明。</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（2）应根据作业场所电压高低正确选用绝缘鞋，低压绝缘鞋禁止在高压电气设备上作为安全辅助用具使用，高压绝缘鞋（靴）可以作为高压和低压电气设备上辅助安全用具使用。</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（3）应注意防潮，受潮后严禁使用。鞋底被异物刺穿后不得使用。</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5.绝缘手套应符合以下规定：</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（1）工人在带电的工作场所工作时，必须穿戴绝缘手套。绝缘手套应符合《带电作业用绝缘手套》（GB/T17622）标准。</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（2）绝缘手套在使用前应进行充气检验，发现破损后不得使用。在作业时，应将衣袖口套入筒口内，以防发生意外。</w:t>
      </w:r>
    </w:p>
    <w:p>
      <w:pPr>
        <w:keepNext w:val="0"/>
        <w:keepLines w:val="0"/>
        <w:pageBreakBefore w:val="0"/>
        <w:widowControl w:val="0"/>
        <w:kinsoku/>
        <w:wordWrap/>
        <w:overflowPunct/>
        <w:topLinePunct w:val="0"/>
        <w:autoSpaceDE/>
        <w:autoSpaceDN/>
        <w:bidi w:val="0"/>
        <w:adjustRightInd/>
        <w:snapToGrid/>
        <w:spacing w:before="156" w:after="156" w:line="610" w:lineRule="exact"/>
        <w:ind w:left="0" w:leftChars="0" w:firstLine="0" w:firstLineChars="0"/>
        <w:jc w:val="left"/>
        <w:textAlignment w:val="auto"/>
        <w:outlineLvl w:val="1"/>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kern w:val="0"/>
          <w:sz w:val="32"/>
          <w:szCs w:val="32"/>
        </w:rPr>
        <w:br w:type="page"/>
      </w:r>
      <w:r>
        <w:rPr>
          <w:rFonts w:hint="default" w:ascii="Times New Roman" w:hAnsi="Times New Roman" w:eastAsia="黑体" w:cs="Times New Roman"/>
          <w:b w:val="0"/>
          <w:bCs w:val="0"/>
          <w:sz w:val="32"/>
          <w:szCs w:val="32"/>
          <w:lang w:val="en-US" w:eastAsia="zh-CN" w:bidi="ar-SA"/>
        </w:rPr>
        <w:t>附件4-4</w:t>
      </w:r>
    </w:p>
    <w:p>
      <w:pPr>
        <w:keepNext w:val="0"/>
        <w:keepLines w:val="0"/>
        <w:pageBreakBefore w:val="0"/>
        <w:widowControl w:val="0"/>
        <w:kinsoku/>
        <w:wordWrap/>
        <w:overflowPunct/>
        <w:topLinePunct w:val="0"/>
        <w:autoSpaceDE/>
        <w:autoSpaceDN/>
        <w:bidi w:val="0"/>
        <w:adjustRightInd/>
        <w:snapToGrid/>
        <w:spacing w:before="156" w:after="156" w:line="610" w:lineRule="exact"/>
        <w:ind w:firstLine="640" w:firstLineChars="200"/>
        <w:jc w:val="center"/>
        <w:textAlignment w:val="auto"/>
        <w:outlineLvl w:val="1"/>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洞口临边防护基本安全技术要求</w:t>
      </w:r>
    </w:p>
    <w:p>
      <w:pPr>
        <w:pStyle w:val="2"/>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1.施工的楼梯口、楼梯平台和梯段边，应安装防护栏杆；外设楼梯口、楼梯平台和梯段边还应采用密目式安全立网封闭。</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2.临边作业时，临空一侧应设置不低于1.2m的防护栏杆，并采用密目式安全立网或工具式栏板封闭。</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b w:val="0"/>
          <w:bCs w:val="0"/>
          <w:spacing w:val="-6"/>
          <w:kern w:val="0"/>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3.建</w:t>
      </w:r>
      <w:r>
        <w:rPr>
          <w:rFonts w:hint="default" w:ascii="Times New Roman" w:hAnsi="Times New Roman" w:eastAsia="仿宋_GB2312" w:cs="Times New Roman"/>
          <w:b w:val="0"/>
          <w:bCs w:val="0"/>
          <w:spacing w:val="-6"/>
          <w:kern w:val="0"/>
          <w:sz w:val="32"/>
          <w:szCs w:val="32"/>
          <w:lang w:val="en-US" w:eastAsia="zh-CN" w:bidi="ar-SA"/>
        </w:rPr>
        <w:t>筑物外围边沿处，对未搭设外脚手架的，应设置防护栏杆。</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4.洞口作业时，应采取防坠落措施，并应符合下列规定：</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jc w:val="both"/>
        <w:textAlignment w:val="auto"/>
        <w:outlineLvl w:val="2"/>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（1）当竖向洞口短边边长小于500mm时，应采取封闭措施；当垂直洞口短边边长大于或等于500mm时，应在临空一侧设置高度不小于1.2m的防护栏杆，并应采用密目式安全立网或工具式栏板封闭，设置挡脚板。</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jc w:val="both"/>
        <w:textAlignment w:val="auto"/>
        <w:outlineLvl w:val="2"/>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（2）当竖向洞口短边边长为25mm～500mm时，应采用盖板覆盖，盖板四周搁置均衡，防止盖板移位。</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jc w:val="both"/>
        <w:textAlignment w:val="auto"/>
        <w:outlineLvl w:val="2"/>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（3）当非竖向洞口短边边长为500mm～1500mm时，应采用盖板覆盖或防护栏杆等措施，并应固定牢固。</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jc w:val="both"/>
        <w:textAlignment w:val="auto"/>
        <w:outlineLvl w:val="2"/>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（4）当非竖向洞口短边边长大于或等于1500mm时，应在洞口作业侧设置高度不小于1.2m的防护栏杆，洞口应采用安全平网封闭。</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outlineLvl w:val="2"/>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5.防护栏杆底端应固定牢固，立杆间距不应大于2m。</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ascii="Times New Roman" w:hAnsi="Times New Roman" w:eastAsia="宋体" w:cs="Times New Roman"/>
          <w:b w:val="0"/>
          <w:bCs w:val="0"/>
        </w:rPr>
      </w:pPr>
      <w:r>
        <w:rPr>
          <w:rFonts w:hint="default" w:ascii="Times New Roman" w:hAnsi="Times New Roman" w:eastAsia="宋体" w:cs="Times New Roman"/>
          <w:b w:val="0"/>
          <w:bCs w:val="0"/>
        </w:rPr>
        <w:br w:type="page"/>
      </w:r>
      <w:r>
        <w:rPr>
          <w:rFonts w:hint="default" w:ascii="Times New Roman" w:hAnsi="Times New Roman" w:eastAsia="黑体" w:cs="Times New Roman"/>
          <w:b w:val="0"/>
          <w:bCs w:val="0"/>
          <w:sz w:val="32"/>
          <w:szCs w:val="32"/>
          <w:lang w:val="en-US" w:eastAsia="zh-CN" w:bidi="ar-SA"/>
        </w:rPr>
        <w:t>附件4-5</w:t>
      </w:r>
    </w:p>
    <w:p>
      <w:pPr>
        <w:keepNext w:val="0"/>
        <w:keepLines w:val="0"/>
        <w:pageBreakBefore w:val="0"/>
        <w:widowControl w:val="0"/>
        <w:kinsoku/>
        <w:wordWrap/>
        <w:overflowPunct/>
        <w:topLinePunct w:val="0"/>
        <w:autoSpaceDE/>
        <w:autoSpaceDN/>
        <w:bidi w:val="0"/>
        <w:adjustRightInd/>
        <w:snapToGrid/>
        <w:spacing w:before="156" w:after="156" w:line="610" w:lineRule="exact"/>
        <w:ind w:firstLine="640" w:firstLineChars="200"/>
        <w:jc w:val="center"/>
        <w:textAlignment w:val="auto"/>
        <w:outlineLvl w:val="1"/>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施工临时用电基本安全技术要求</w:t>
      </w:r>
    </w:p>
    <w:p>
      <w:pPr>
        <w:pStyle w:val="2"/>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1.临时用电设备在5台及以上或设备总容量在50kW及以上者，应编制用电组织设计。</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2.临时用电组织设计及变更时，必须履行“编制、审核、批准”程序，由电气工程技术人员组织编制，经相关部门审核及具有法人资格企业的技术负责人批准后实施。变更用电组织设计时应补充有关图纸资料。</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3.临时用电设备在5台以下和设备总容量在50kW以下者，应制定安全用电和电气防火措施，并应符合第2、3条规定。</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4.临时用电作业应由电工完成，并有人监护。电工必须经过按国家现行标准考核合格后，持证上岗。</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5.使用手持式电动工具时，必须按规定穿、戴绝缘防护用品。</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6.临时用电设施必须经验收合格后方可投入使用。临时用电设施应定期检查。</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7.电气设备、照明器具、配电装置等金属箱体的外露可导电部分应做保护接地。</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8.开关箱中漏电保护器的额定漏电动作电流不应大于30mA，额定漏电动作时间不应大于0.1s。使用于潮湿或有腐蚀介质场所的漏电保护器应采用防溅型产品，其额定漏电动作电流不应大于15mA，额定漏电动作时间不应大于0.1s。</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9.总配电箱中漏电保护器的额定漏电动作电流应大于30mA，额定漏电动作时间应大于0.1s，但其额定漏电动作电流与额定漏电动作时间的乘积不应大于30mA·s。</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10.高温、潮湿、导电粉尘或灯具离地面高度低于2.5m等场所的照明，电源电压不应大于36V；潮湿和易触及带电体场所的照明，电源电压不得大于24V；特别潮湿场所、导电良好的地面、锅炉或金属容器内的照明，电源电压不得大于12V。</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11.电线不应乱拉乱接、重物压迫、摩擦。</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12.三孔插座接线时专用接地插孔应与专用的保护地线相连。</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ascii="Times New Roman" w:hAnsi="Times New Roman" w:eastAsia="黑体" w:cs="Times New Roman"/>
          <w:b w:val="0"/>
          <w:bCs w:val="0"/>
          <w:sz w:val="32"/>
          <w:szCs w:val="40"/>
        </w:rPr>
      </w:pPr>
      <w:r>
        <w:rPr>
          <w:rFonts w:hint="default" w:ascii="Times New Roman" w:hAnsi="Times New Roman" w:eastAsia="仿宋_GB2312" w:cs="Times New Roman"/>
          <w:b w:val="0"/>
          <w:bCs w:val="0"/>
          <w:spacing w:val="-6"/>
          <w:kern w:val="0"/>
          <w:sz w:val="32"/>
          <w:szCs w:val="32"/>
          <w:lang w:val="en-US" w:eastAsia="zh-CN" w:bidi="ar-SA"/>
        </w:rPr>
        <w:br w:type="page"/>
      </w:r>
      <w:r>
        <w:rPr>
          <w:rFonts w:hint="default" w:ascii="Times New Roman" w:hAnsi="Times New Roman" w:eastAsia="黑体" w:cs="Times New Roman"/>
          <w:b w:val="0"/>
          <w:bCs w:val="0"/>
          <w:sz w:val="32"/>
          <w:szCs w:val="32"/>
          <w:lang w:val="en-US" w:eastAsia="zh-CN" w:bidi="ar-SA"/>
        </w:rPr>
        <w:t>附件4-6</w:t>
      </w:r>
    </w:p>
    <w:p>
      <w:pPr>
        <w:keepNext w:val="0"/>
        <w:keepLines w:val="0"/>
        <w:pageBreakBefore w:val="0"/>
        <w:widowControl w:val="0"/>
        <w:kinsoku/>
        <w:wordWrap/>
        <w:overflowPunct/>
        <w:topLinePunct w:val="0"/>
        <w:autoSpaceDE/>
        <w:autoSpaceDN/>
        <w:bidi w:val="0"/>
        <w:adjustRightInd/>
        <w:snapToGrid/>
        <w:spacing w:before="156" w:after="156" w:line="610" w:lineRule="exact"/>
        <w:ind w:firstLine="640" w:firstLineChars="200"/>
        <w:jc w:val="center"/>
        <w:textAlignment w:val="auto"/>
        <w:outlineLvl w:val="1"/>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施工机具基本安全技术要求</w:t>
      </w:r>
    </w:p>
    <w:p>
      <w:pPr>
        <w:pStyle w:val="2"/>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1.施工机具主要包括平刨、圆盘锯、手持电动工具、钢筋机械、电焊机、搅拌机、气瓶、翻斗车、潜水泵等施工机具。</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2.各种施工机具必须经检查验收符合要求后方可使用。</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3.所有用电设备的金属外壳、基座除必须与接地线连接外，且必须在设备负荷线的首端处装设漏电保护器。对产生振动的设备其金属基座、外壳与接地线的连接点不得少于两处。</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4.每台用电设备必须设置专用的开关箱，必须实行“一机一闸一箱一漏”，并按设备的计算负荷设置相匹配的控制电器。</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5.各种设备应按规定装设符合要求的安全防护装置。</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6.作业人员必须按规定佩戴劳动保护用品。</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7.作业人员应按机械保养规定做好各级保养工作，机械运转中不得进行维护保养。</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8.施工现场中手持电动工具的使用、检查和维修应遵守下列规定：</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（1）手持电动工具及其用电安全装置应符合国家现行有关规定，且应有产品合格证和使用说明书；</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（2）建立和执行专人专机负责制，并定期检查和维修；</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（3）按使用说明书使用、检查和维修；</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（4）塑料外壳Ⅱ类工具和一般场所手持式电动工具中的Ⅲ类工具可不设置接地线。</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在潮湿场所或金属构架上操作时，必须选用Ⅱ类或由安全隔离变压器供电的Ⅲ类手持电动工具。金属外壳Ⅱ类手持电动工具使用时，必须符合上条要求；其开关箱和控制箱应设置在作业场所外面。在潮湿场所或金属构架上严禁使用I类手持电动工具；</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（6）狭窄场所必须使用由安全隔离变压器供电的Ⅲ类手持电动工具，其开关箱和安全隔离变压器均应设置在狭窄场所外面，并连接地线；</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（7）手持电动工具的负荷线应采用耐气候型的橡皮护套铜芯软电缆，并不得有接头；</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（8）手持电动工具的外壳、手柄、插头、开关、负荷线等必须完好无损，使用前必须做绝缘检查和空载检查，在绝缘合格、空载运转正常后方可使用。</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9.潜水式钻孔机电机的密封性能应符合现行国家标准《外壳防护等级</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IP代码</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》（GB4208）中的IP68级的规定。</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10.潜水电机的负荷线应采用防水橡皮护套铜芯软电缆，长度不应小于1.5m，且不得承受外力。</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11.夯土机械的操作扶手必须绝缘，夯土机械地线的连接点不得少于2处，负荷线应采用耐气候型橡皮护套铜芯软电缆。</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12.使用夯土机械必须按规定穿戴绝缘用品，使用过程应有专人调整电缆，电缆长度不应大于50m。电缆严禁缠绕、扭结和被夯土机械跨越。</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13.多台夯土机械并列工作时，其间距不得小于5m；前后工作时，其间距不得小于10m。</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14.混凝土搅拌机作业中严禁将工具探入筒内扒料</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维修、清洗前，必须切断电源并有专人监护</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清理料坑时，必须用保险链将料斗锁牢。</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15.混凝土泵车作业前，应支牢支腿，周围无障碍物，上面无架空线路。</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16.木工平刨、电锯必须有符合要求的安全防护装置，严禁随意拆除。操作人员必须是经培训的指定人员。严禁使用平刨和圆盘锯合用一台电动机的多功能机械。</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17.机动翻斗车司机应持有特种作业人员合格证。行车时必须将料斗锁牢，严禁料斗内载人。在坑边卸料时，应设置安全档块，接近坑边时应减速行驶。司机离机时，应将内燃机熄火，并挂挡、拉紧手制动器。</w:t>
      </w:r>
    </w:p>
    <w:p>
      <w:pPr>
        <w:keepNext w:val="0"/>
        <w:keepLines w:val="0"/>
        <w:pageBreakBefore w:val="0"/>
        <w:widowControl w:val="0"/>
        <w:kinsoku/>
        <w:wordWrap/>
        <w:overflowPunct/>
        <w:topLinePunct w:val="0"/>
        <w:autoSpaceDE/>
        <w:autoSpaceDN/>
        <w:bidi w:val="0"/>
        <w:adjustRightInd/>
        <w:snapToGrid/>
        <w:spacing w:before="156" w:after="156" w:line="610" w:lineRule="exact"/>
        <w:ind w:left="0" w:leftChars="0" w:firstLine="0" w:firstLineChars="0"/>
        <w:jc w:val="left"/>
        <w:textAlignment w:val="auto"/>
        <w:outlineLvl w:val="1"/>
        <w:rPr>
          <w:rFonts w:hint="default" w:ascii="Times New Roman" w:hAnsi="Times New Roman" w:eastAsia="楷体_GB2312" w:cs="Times New Roman"/>
          <w:b w:val="0"/>
          <w:bCs w:val="0"/>
          <w:sz w:val="32"/>
          <w:szCs w:val="32"/>
          <w:lang w:val="en-US" w:eastAsia="zh-CN" w:bidi="ar-SA"/>
        </w:rPr>
      </w:pPr>
      <w:r>
        <w:rPr>
          <w:rFonts w:hint="default" w:ascii="Times New Roman" w:hAnsi="Times New Roman" w:eastAsia="楷体_GB2312" w:cs="Times New Roman"/>
          <w:b w:val="0"/>
          <w:bCs w:val="0"/>
          <w:sz w:val="32"/>
          <w:szCs w:val="32"/>
          <w:lang w:val="en-US" w:eastAsia="zh-CN" w:bidi="ar-SA"/>
        </w:rPr>
        <w:br w:type="page"/>
      </w:r>
      <w:r>
        <w:rPr>
          <w:rFonts w:hint="default" w:ascii="Times New Roman" w:hAnsi="Times New Roman" w:eastAsia="黑体" w:cs="Times New Roman"/>
          <w:b w:val="0"/>
          <w:bCs w:val="0"/>
          <w:kern w:val="2"/>
          <w:sz w:val="32"/>
          <w:szCs w:val="32"/>
          <w:lang w:val="en-US" w:eastAsia="zh-CN" w:bidi="ar-SA"/>
        </w:rPr>
        <w:t>附件4-7</w:t>
      </w:r>
    </w:p>
    <w:p>
      <w:pPr>
        <w:keepNext w:val="0"/>
        <w:keepLines w:val="0"/>
        <w:pageBreakBefore w:val="0"/>
        <w:widowControl w:val="0"/>
        <w:kinsoku/>
        <w:wordWrap/>
        <w:overflowPunct/>
        <w:topLinePunct w:val="0"/>
        <w:autoSpaceDE/>
        <w:autoSpaceDN/>
        <w:bidi w:val="0"/>
        <w:adjustRightInd/>
        <w:snapToGrid/>
        <w:spacing w:before="156" w:after="156" w:line="610" w:lineRule="exact"/>
        <w:ind w:firstLine="640" w:firstLineChars="200"/>
        <w:jc w:val="center"/>
        <w:textAlignment w:val="auto"/>
        <w:outlineLvl w:val="1"/>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基坑、沟槽工程施工基本安全技术要求</w:t>
      </w:r>
    </w:p>
    <w:p>
      <w:pPr>
        <w:pStyle w:val="2"/>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1.基坑、沟槽工程必须按照规定编制、审核专项施工方案。</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2.基坑、沟槽施工前，必须采取有效措施，保护基坑、沟槽主要影响区范围内的建（构）筑物和地下管线安全。</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3.基坑、沟槽施工应做到先支护后开挖，严禁超挖，及时回填。采取支撑的支护结构未达到拆除条件时严禁拆除支撑。</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4.基坑、沟槽周边施工材料、设施或车辆荷载严禁超过地面荷载限值。</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5.基坑、沟槽周边应按要求采取临边防护措施，设置作业人员上下专用通道。</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6.基坑、沟槽施工必须采取地面截水和地下水排水措施，防止出现积水和流沙现象。汛期施工，应当对施工现场排水系统进行检查和维护，保证排水畅通。</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7.基坑、沟槽工程必须按照规定实施施工监测，指定专人对基坑、沟槽周边进行巡视，出现危险征兆或监测数据超过预警值时应当立即报警及采取应急措施。</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ascii="Times New Roman" w:hAnsi="Times New Roman" w:eastAsia="宋体" w:cs="Times New Roman"/>
          <w:b w:val="0"/>
          <w:bCs w:val="0"/>
        </w:rPr>
      </w:pPr>
      <w:r>
        <w:rPr>
          <w:rFonts w:hint="default" w:ascii="Times New Roman" w:hAnsi="Times New Roman" w:eastAsia="仿宋_GB2312" w:cs="Times New Roman"/>
          <w:b w:val="0"/>
          <w:bCs w:val="0"/>
          <w:kern w:val="2"/>
          <w:sz w:val="32"/>
          <w:szCs w:val="32"/>
          <w:lang w:val="en-US" w:eastAsia="zh-CN" w:bidi="ar-SA"/>
        </w:rPr>
        <w:br w:type="page"/>
      </w:r>
    </w:p>
    <w:p>
      <w:pPr>
        <w:keepNext w:val="0"/>
        <w:keepLines w:val="0"/>
        <w:pageBreakBefore w:val="0"/>
        <w:widowControl w:val="0"/>
        <w:kinsoku/>
        <w:wordWrap/>
        <w:overflowPunct/>
        <w:topLinePunct w:val="0"/>
        <w:autoSpaceDE/>
        <w:autoSpaceDN/>
        <w:bidi w:val="0"/>
        <w:adjustRightInd/>
        <w:snapToGrid/>
        <w:spacing w:before="156" w:after="156" w:line="610" w:lineRule="exact"/>
        <w:ind w:left="0" w:leftChars="0" w:firstLine="0" w:firstLineChars="0"/>
        <w:jc w:val="left"/>
        <w:textAlignment w:val="auto"/>
        <w:outlineLvl w:val="1"/>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附件4-8</w:t>
      </w:r>
    </w:p>
    <w:p>
      <w:pPr>
        <w:keepNext w:val="0"/>
        <w:keepLines w:val="0"/>
        <w:pageBreakBefore w:val="0"/>
        <w:widowControl w:val="0"/>
        <w:kinsoku/>
        <w:wordWrap/>
        <w:overflowPunct/>
        <w:topLinePunct w:val="0"/>
        <w:autoSpaceDE/>
        <w:autoSpaceDN/>
        <w:bidi w:val="0"/>
        <w:adjustRightInd/>
        <w:snapToGrid/>
        <w:spacing w:before="156" w:after="156" w:line="610" w:lineRule="exact"/>
        <w:ind w:firstLine="640" w:firstLineChars="200"/>
        <w:jc w:val="center"/>
        <w:textAlignment w:val="auto"/>
        <w:outlineLvl w:val="1"/>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脚手架施工作业基本安全技术要求</w:t>
      </w:r>
    </w:p>
    <w:p>
      <w:pPr>
        <w:pStyle w:val="2"/>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1.脚手架必须按规定编制、审核专项施工方案。涉及危大工程的，应按危大工程相关管理规定执行。</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2.搭设前，地基与基础应经过验收合格。</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3.架子工应持证上岗。作业人员必须佩戴安全帽、安全带，穿防滑鞋。</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4.脚手架连墙件及横向斜撑、剪刀撑应随立杆、纵向和横向水平杆等同步搭设，不得滞后安装。</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5.钢管材料应符合以下要求：</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（1）搭设钢管脚手架的钢管材料必须符合相关规范的要求，严禁混用；</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（2）钢管应无裂纹、弯曲、压扁、严重锈蚀，钢管上严禁打孔。</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6.作业层上的施工荷载应符合要求，不得超载。不得将模板支架、缆风绳、泵送混凝土和砂浆的输送管等固定在架体上；严禁悬挂起重设备，严禁拆除或移动架体上安全防护设施。</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7.当有六级以上大风、大雨、浓雾等恶劣天气时应停止脚手架搭设与拆除作业。</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8.夜间不宜进行脚手架搭设与拆除作业。</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9.作业层脚手板应满铺，且铺设牢靠。</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10.脚手架外侧应采用密目式安全网全封闭，并应与架体绑扎牢固。</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11.脚手架使用期间，严禁拆除主节点处的纵、横向水平杆、扫地杆及连墙件。</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12.临街搭设脚手架时，外侧应有防止坠物伤人的防护措施。</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13.搭拆脚手架时，地面应设围栏和警戒标志，并应派专人看守，严禁非作业人员进入。</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14.脚手架应在下列阶段进行检查与验收：</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（1）作业层上施加荷载前；</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（2）每搭设完6m～8m高度后；</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（3）达到设计高度后；</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（4）遇有六级及以上大风或大雨后；</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（5）停用超过一个月后恢复使用前。</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15.脚手架拆除作业必须由上而下逐层进行，严禁上下同时作业；连墙件必须随脚手架逐层拆除，严禁先将连墙件整层或数层拆除后再拆脚手架。</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16.各区因地制宜探索，3层及以下村民自建住宅分步骤实施淘汰竹脚手架，其他房建市政类小散工程禁止使用竹、木脚手架。</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ascii="Times New Roman" w:hAnsi="Times New Roman" w:eastAsia="黑体" w:cs="Times New Roman"/>
          <w:b w:val="0"/>
          <w:bCs w:val="0"/>
          <w:sz w:val="32"/>
          <w:szCs w:val="40"/>
        </w:rPr>
      </w:pPr>
      <w:r>
        <w:rPr>
          <w:rFonts w:hint="default" w:ascii="Times New Roman" w:hAnsi="Times New Roman" w:eastAsia="宋体" w:cs="Times New Roman"/>
          <w:b w:val="0"/>
          <w:bCs w:val="0"/>
        </w:rPr>
        <w:br w:type="page"/>
      </w:r>
      <w:r>
        <w:rPr>
          <w:rFonts w:hint="default" w:ascii="Times New Roman" w:hAnsi="Times New Roman" w:eastAsia="黑体" w:cs="Times New Roman"/>
          <w:b w:val="0"/>
          <w:bCs w:val="0"/>
          <w:sz w:val="32"/>
          <w:szCs w:val="32"/>
          <w:lang w:val="en-US" w:eastAsia="zh-CN" w:bidi="ar-SA"/>
        </w:rPr>
        <w:t>附件4-9</w:t>
      </w:r>
    </w:p>
    <w:p>
      <w:pPr>
        <w:keepNext w:val="0"/>
        <w:keepLines w:val="0"/>
        <w:pageBreakBefore w:val="0"/>
        <w:widowControl w:val="0"/>
        <w:kinsoku/>
        <w:wordWrap/>
        <w:overflowPunct/>
        <w:topLinePunct w:val="0"/>
        <w:autoSpaceDE/>
        <w:autoSpaceDN/>
        <w:bidi w:val="0"/>
        <w:adjustRightInd/>
        <w:snapToGrid/>
        <w:spacing w:before="156" w:after="156" w:line="610" w:lineRule="exact"/>
        <w:ind w:firstLine="640" w:firstLineChars="200"/>
        <w:jc w:val="center"/>
        <w:textAlignment w:val="auto"/>
        <w:outlineLvl w:val="1"/>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模板支架施工作业基本安全技术要求</w:t>
      </w:r>
    </w:p>
    <w:p>
      <w:pPr>
        <w:pStyle w:val="2"/>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1.模板支架工程必须按照规定编制、审核专项施工方案。涉及危大工程的，应按危大工程相关管理规定执行。</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2.架子工应持证上岗。作业人员必须佩戴安全帽、安全带，穿防滑鞋。</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3.模板支架材料进场应按规定组织验收，未经验收或验收不合格的严禁使用。</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4.模板支架搭设、拆除应严格按照专项施工方案组织实施，按规定对作业人员进行安全技术交底，并应有交底记录。</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5.模板支架搭设必须按规范规定设置底座或垫板、纵横向扫地杆、水平杆、剪刀撑及固结措施；立杆顶部自由端高度、顶托螺杆伸出长度应符合要求；立杆基础应平整坚实，能够承受支架上部全部荷载。</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6.模板支架顶部不得集中超负荷堆载。</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7.模板支架搭设完毕后应当组织验收，验收合格后方可进入下一道工序。</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8.混凝土浇筑时，必须按照专项施工方案规定的顺序进行，应当指定专人对模板支架进行监测，发现架体监测超过预警值时应当立即组织作业人员撒离现场。</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9.混凝土强度必须达到规范要求，并经项目负责人确认后方可拆除模板支架。模板支架拆除前应设置警戒区，并应设置专人监护。模板支架拆除应按“先搭的后拆，后搭的先拆”的原则从上而下逐步进行。</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10.各区因地制宜探索，3层及以下村民自建住宅分步骤实施淘汰木支撑。</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ascii="Times New Roman" w:hAnsi="Times New Roman" w:eastAsia="黑体" w:cs="Times New Roman"/>
          <w:b w:val="0"/>
          <w:bCs w:val="0"/>
          <w:sz w:val="32"/>
          <w:szCs w:val="40"/>
        </w:rPr>
      </w:pPr>
      <w:r>
        <w:rPr>
          <w:rFonts w:hint="default" w:ascii="Times New Roman" w:hAnsi="Times New Roman" w:eastAsia="宋体" w:cs="Times New Roman"/>
          <w:b w:val="0"/>
          <w:bCs w:val="0"/>
        </w:rPr>
        <w:br w:type="page"/>
      </w:r>
      <w:r>
        <w:rPr>
          <w:rFonts w:hint="default" w:ascii="Times New Roman" w:hAnsi="Times New Roman" w:eastAsia="黑体" w:cs="Times New Roman"/>
          <w:b w:val="0"/>
          <w:bCs w:val="0"/>
          <w:sz w:val="32"/>
          <w:szCs w:val="32"/>
          <w:lang w:val="en-US" w:eastAsia="zh-CN" w:bidi="ar-SA"/>
        </w:rPr>
        <w:t>附件4-10</w:t>
      </w:r>
    </w:p>
    <w:p>
      <w:pPr>
        <w:keepNext w:val="0"/>
        <w:keepLines w:val="0"/>
        <w:pageBreakBefore w:val="0"/>
        <w:widowControl w:val="0"/>
        <w:kinsoku/>
        <w:wordWrap/>
        <w:overflowPunct/>
        <w:topLinePunct w:val="0"/>
        <w:autoSpaceDE/>
        <w:autoSpaceDN/>
        <w:bidi w:val="0"/>
        <w:adjustRightInd/>
        <w:snapToGrid/>
        <w:spacing w:before="156" w:after="156" w:line="610" w:lineRule="exact"/>
        <w:ind w:firstLine="640" w:firstLineChars="200"/>
        <w:jc w:val="center"/>
        <w:textAlignment w:val="auto"/>
        <w:outlineLvl w:val="1"/>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有限空间作业基本安全技术要求</w:t>
      </w:r>
    </w:p>
    <w:p>
      <w:pPr>
        <w:pStyle w:val="2"/>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有限空间包括密闭设备（如船舱、贮罐、车载槽罐、反应塔（釜）、冷藏箱、压力容器、管道、烟道、锅炉等）、地下有限空间（如地下管道、地下室、地下仓库、暗沟、隧道、涵洞、地坑、废井、地窖、污水池（井）、沼气池、化粪池、下水道等）、地上有限空间（如储藏室、酒糟池、发酵池、垃圾站、温室、冷库、粮仓、料仓等）等封闭或者部分封闭，与外界相对隔离，出入口较为狭窄，作业人员不能长时间在有限空间内作业，自然通风不良，易造成有毒有害、易燃易爆物质积聚或者氧含量不足的空间，作业危险性较大。</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2.有限空间安全作业必须执行以下规定：</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（1）必须严格实行作业审批制度，严禁擅自进入有限空间作业；</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（2）必须对作业人员进行安全培训，严禁安全培训不合格上岗作业；</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（3）必须做到“先通风、后检测、再作业”原则，严禁未经通风、检测不合格作业，检测应当符合相关标准的规定；</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（4）必须配备个人防中毒窒息等防护用品及装备，设置安全警示标识，严禁无防护监护措施作业，监护人员严禁进入有限空间；</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（5）必须制定应急措施，现场配备应急装备，严禁盲目施救。</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3.有限空间作业出入口内外不得有障碍物，应保证其畅通无阻，以便人员出入和抢救疏散。</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4.作业现场要配备一定数量符合规定的应急救护器具和灭火器材。</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5.进入有限空间作业应有足够的照明，安全电压应不大于36V。</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6.在有限空间作业过程中，应当采取通风措施，保持空气流通。在作业过程中，应当对危险有害物质进行定时检测或者连续监测。作业中断超过30分钟，作业人员再次进入有限空间作业前，应当重新通风、检测合格后方可进入。</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7.进入有限空间内作业时，按要求佩戴个人防护用品。进入罐、容器、塔、井内作业时，应按作业点的高度或深度搭设安全梯或配备救护绳索为应急救离使用，在作业中严禁向外投掷材料，以保证作业安全。</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8.进入有限空间作业，还应执行相关安全技术规程。</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宋体" w:cs="Times New Roman"/>
          <w:b w:val="0"/>
          <w:bCs w:val="0"/>
        </w:rPr>
        <w:br w:type="page"/>
      </w:r>
      <w:r>
        <w:rPr>
          <w:rFonts w:hint="default" w:ascii="Times New Roman" w:hAnsi="Times New Roman" w:eastAsia="黑体" w:cs="Times New Roman"/>
          <w:b w:val="0"/>
          <w:bCs w:val="0"/>
          <w:sz w:val="32"/>
          <w:szCs w:val="32"/>
          <w:lang w:val="en-US" w:eastAsia="zh-CN" w:bidi="ar-SA"/>
        </w:rPr>
        <w:t>附件4-11</w:t>
      </w:r>
    </w:p>
    <w:p>
      <w:pPr>
        <w:keepNext w:val="0"/>
        <w:keepLines w:val="0"/>
        <w:pageBreakBefore w:val="0"/>
        <w:widowControl w:val="0"/>
        <w:kinsoku/>
        <w:wordWrap/>
        <w:overflowPunct/>
        <w:topLinePunct w:val="0"/>
        <w:autoSpaceDE/>
        <w:autoSpaceDN/>
        <w:bidi w:val="0"/>
        <w:adjustRightInd/>
        <w:snapToGrid/>
        <w:spacing w:before="156" w:after="156" w:line="610" w:lineRule="exact"/>
        <w:ind w:firstLine="640" w:firstLineChars="200"/>
        <w:jc w:val="center"/>
        <w:textAlignment w:val="auto"/>
        <w:outlineLvl w:val="1"/>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电、气焊（割）作业（动火作业）基本安全技术要求</w:t>
      </w:r>
    </w:p>
    <w:p>
      <w:pPr>
        <w:pStyle w:val="2"/>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1.电、气焊（割）作业应履行动火审批手续。</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2.电焊机械应放置在防雨、干燥和通风良好的地方，电、气焊（切割）现场不得有易燃、易爆物品。</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3.禁止使用不合格的电、气焊（切割）工具和设备。</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4.交流弧焊机变压器的一次侧电源线长度不应大于5m，其电源进线处必须设置防护罩。发电机式直流电焊机的换向器应经常检查和维护，应消除可能产生的异常电火花。</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5.开关箱中的漏电保护器必须符合要求。交流电焊机械应配置防二次侧触电保护器。</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6.电焊机械的二次线应采用防水橡皮护套铜芯软电缆，电缆长度不应大于30m，不得采用金属构件或结构钢筋代替二次线的接地线。</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7.电、气焊（切割）现场10m范围内，不准堆放氧气瓶、乙炔气瓶及其他易燃物品。氧气瓶与乙炔气瓶的工作间距不应小于5m，气瓶与明火作业点的距离不应小于10m。</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8.乙炔气瓶不得平放，所有气瓶应防止曝晒。</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9.气焊严禁使用未安装减压器的氧气瓶进行作业，使用乙炔瓶时必须安装回火防止器。</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10.焊工应持证上岗，必须按规定穿戴绝缘手套、护目镜等劳保用品。</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11.严禁露天冒雨进行电焊作业。严禁在运行中的压力管道、装有易燃易爆物品的容器和承载受力构件上进行焊接。在有可燃材料保温的部位，不准进行电、气焊（割）作业。</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12.严禁在有可燃蒸汽、气体、粉尘或禁止明火的危险场所进行电、气焊（割）作业。电、气焊（割）作业不得与油漆、喷涂、脱漆、木工等操作同时间、同部位上下交叉作业，作业结束或离开现场时，应切断电源、气源。</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13.高处动火作业时，应清除地面易燃易爆物品，作业部位下方设置接渣容器，作业部位及地面应配备灭火器材，并有专人监护。</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0" w:firstLineChars="0"/>
        <w:jc w:val="left"/>
        <w:textAlignment w:val="auto"/>
        <w:outlineLvl w:val="1"/>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40"/>
          <w:lang w:val="en-US" w:eastAsia="zh-CN" w:bidi="ar-SA"/>
        </w:rPr>
        <w:br w:type="page"/>
      </w:r>
      <w:r>
        <w:rPr>
          <w:rFonts w:hint="default" w:ascii="Times New Roman" w:hAnsi="Times New Roman" w:eastAsia="黑体" w:cs="Times New Roman"/>
          <w:b w:val="0"/>
          <w:bCs w:val="0"/>
          <w:kern w:val="2"/>
          <w:sz w:val="32"/>
          <w:szCs w:val="32"/>
          <w:lang w:val="en-US" w:eastAsia="zh-CN" w:bidi="ar-SA"/>
        </w:rPr>
        <w:t>附件4-12</w:t>
      </w:r>
    </w:p>
    <w:p>
      <w:pPr>
        <w:keepNext w:val="0"/>
        <w:keepLines w:val="0"/>
        <w:pageBreakBefore w:val="0"/>
        <w:widowControl w:val="0"/>
        <w:kinsoku/>
        <w:wordWrap/>
        <w:overflowPunct/>
        <w:topLinePunct w:val="0"/>
        <w:autoSpaceDE/>
        <w:autoSpaceDN/>
        <w:bidi w:val="0"/>
        <w:adjustRightInd/>
        <w:snapToGrid/>
        <w:spacing w:before="156" w:after="156" w:line="610" w:lineRule="exact"/>
        <w:ind w:firstLine="640" w:firstLineChars="200"/>
        <w:jc w:val="center"/>
        <w:textAlignment w:val="auto"/>
        <w:outlineLvl w:val="1"/>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起重吊装作业施工基本安全技术要求</w:t>
      </w:r>
    </w:p>
    <w:p>
      <w:pPr>
        <w:pStyle w:val="2"/>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1.各类建筑机械的使用与管理应符合《建筑机械使用安全技术规程》（JGJ33）的规定，起重吊装应按规定编制、审查专项施工方案。</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2.起重吊装特种设备操作人员（包括起重司机、信号司索工）必须是经专业培训，并经过安全技术交底后，持特种作业证上岗。</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3.机械必须按出厂使用说明书规定的技术性能、承载能力和使用条件，正确操作，合理使用，严禁超载、超速作业或任意扩大使用范围。</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4.机械上的各种安全防护装置、保险装置必须齐全有效。机械应取得检验报告，并在有效期内。</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5.吊具、索具应符合安全要求。</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6.作业处地面承载力应符合要求，全部支腿应完全展开，枕木或钢板应垫实。</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7.吊装区域存在变压器、架空线路、地下管线的应采取防护措施，起重机与架空线路安全距离应符合规范要求。</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8.当吊运易散落物件时应使用专用吊具。</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9.进行起重吊装作业时应有专人负责现场监护，起重臂覆盖范围应设置警戒区域。</w:t>
      </w:r>
    </w:p>
    <w:p>
      <w:pPr>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附件4-13</w:t>
      </w: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jc w:val="center"/>
        <w:textAlignment w:val="auto"/>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人工拆除施工基本安全技术要求</w:t>
      </w:r>
    </w:p>
    <w:p>
      <w:pPr>
        <w:pStyle w:val="2"/>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1.拆除作业前应全面了解拆除作业的图纸和资料，进行现场勘察，按规定编制、审查专项施工方案。必要时，制定生产安全事故应急救援预案。</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拆除作业范围应设置隔离警戒区域，并有警示标识。拆除作业施工区域应设置硬质封闭围挡及醒目警示标志，围挡高度应符合要求，非施工人员不得进入施工区。当临街的被拆除物与交通道路的安全距离不能满足要求时，必须采取相应的安全隔离措施。</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3.拆除作业过程应有专人监护。从事拆除作业的人员，必要时应办理工伤保险。</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4.在拆除作业前，应检查建筑内各类管线情况，确认全部切断后方可施工。</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5.人工拆除施工应从上至下逐层拆除，并应分段进行，不得垂直交叉作业。</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6.当进行人工拆除作业时，水平构件上严禁人员聚集或集中堆放物料，作业人员应在稳定的结构或脚手架上操作。</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7.简易工棚、铁皮棚的人工拆除施工，不得以工棚、铁皮棚的屋面作为拆除人员的立足点，应在被拆除结构的下方搭设操作平台，作业人员要做好防坠措施。</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8.当人工拆除建筑墙体时，严禁采用底部掏掘或推倒的方法。</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9.当拆除建筑的栏杆、楼梯、楼板等构件时，应与建筑结构整体拆除进度相配合，不得先行拆除。建筑的承重梁柱，应在其所承载的全部构件拆除后，再进行拆除。</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10.当拆除梁或悬挑构件时，应采取有效的控制下落措施，方可切断两端的支撑。</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11.当拆除管道或容器时，应查清残留物的性质，并应采取相应措施，方可进行拆除施工。</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12.在拆除作业中，发现不明物体，应停止施工，采取相应的应急措施，保护现场，及时向有关部门报告。</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13.对人工拆除施工作业面的洞口，应采取防护措施。</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14.楼层内的施工垃圾，应采用封闭的垃圾道或垃圾袋运下，不得向下抛掷。</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15.根据拆除作业施工现场作业环境，应制定相应的消防安全措施，施工现场应设置消防车通道，保证充足的消防水源，配备足够的灭火器材。</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16.当拆除作业对周围相邻建筑安全可能产生危险时，必须采取相应保护措施，对建筑内的人员进行撤离安置。</w:t>
      </w:r>
    </w:p>
    <w:p>
      <w:pPr>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br w:type="page"/>
      </w:r>
    </w:p>
    <w:p>
      <w:pPr>
        <w:keepNext w:val="0"/>
        <w:keepLines w:val="0"/>
        <w:pageBreakBefore w:val="0"/>
        <w:widowControl w:val="0"/>
        <w:kinsoku/>
        <w:wordWrap/>
        <w:overflowPunct/>
        <w:topLinePunct w:val="0"/>
        <w:autoSpaceDE/>
        <w:autoSpaceDN/>
        <w:bidi w:val="0"/>
        <w:adjustRightInd/>
        <w:snapToGrid/>
        <w:spacing w:before="156" w:after="156" w:line="610" w:lineRule="exact"/>
        <w:ind w:left="0" w:leftChars="0" w:firstLine="0" w:firstLineChars="0"/>
        <w:jc w:val="left"/>
        <w:textAlignment w:val="auto"/>
        <w:outlineLvl w:val="1"/>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附件4-14</w:t>
      </w:r>
    </w:p>
    <w:p>
      <w:pPr>
        <w:keepNext w:val="0"/>
        <w:keepLines w:val="0"/>
        <w:pageBreakBefore w:val="0"/>
        <w:widowControl w:val="0"/>
        <w:kinsoku/>
        <w:wordWrap/>
        <w:overflowPunct/>
        <w:topLinePunct w:val="0"/>
        <w:autoSpaceDE/>
        <w:autoSpaceDN/>
        <w:bidi w:val="0"/>
        <w:adjustRightInd/>
        <w:snapToGrid/>
        <w:spacing w:before="156" w:after="156" w:line="610" w:lineRule="exact"/>
        <w:ind w:left="0" w:leftChars="0" w:right="0" w:rightChars="0" w:firstLine="0" w:firstLineChars="0"/>
        <w:jc w:val="center"/>
        <w:textAlignment w:val="auto"/>
        <w:outlineLvl w:val="1"/>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施工现场消防基本安全技术要求</w:t>
      </w:r>
    </w:p>
    <w:p>
      <w:pPr>
        <w:pStyle w:val="2"/>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156" w:after="156" w:line="61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1.施工人员进场前，应进行消防安全教育培训及交底。</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2.固定动火作业场应布置在全年最小频率风向的上风侧。</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3.易燃易爆危险品库房应远离明火作业区、人员密集区和建筑物相对集中区；可燃材料堆场及其加工场、易燃易爆危险品库房不应布置在架空电力线下。</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4.易燃易爆危险品库房与在建工程的防火间距不应小于15m，可燃材料堆场及其加工场、固定动火作业场与在建工程的防火间距不应小于10m，其它临时用房、临时设施与在建工程的防火间距不应小于6m。</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5.用于在建工程的保温、防水、装饰及防腐等材料的燃烧性能等级，应符合设计要求。</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6.室内使用油漆及其有机溶剂、乙二胺、冷底子油或其他可燃、易燃易爆危险品的物资作业时，应保持良好通风，作业场所严禁明火，并应避免产生静电。</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7.焊接、切割、烘烤或加热等动火作业前，应对作业现场的可燃物进行清理；作业现场及其附近无法移走的可燃物，应采用不燃材料对其覆盖或隔离。</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8.裸露的可燃材料上严禁直接进行动火作业。</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9.焊接、切割、烘烤或加热等动火作业，应配备灭火器材，并设动火监护人进行现场监护，每个动火作业点均应设置一个监护人。</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10.具有火灾、爆炸危险的场所严禁明火。</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11.施工现场用气，应符合电、气焊（割）作业（动火作业）基本安全技术要求。</w:t>
      </w:r>
    </w:p>
    <w:p>
      <w:pPr>
        <w:keepNext w:val="0"/>
        <w:keepLines w:val="0"/>
        <w:pageBreakBefore w:val="0"/>
        <w:widowControl w:val="0"/>
        <w:kinsoku/>
        <w:wordWrap/>
        <w:overflowPunct/>
        <w:topLinePunct w:val="0"/>
        <w:autoSpaceDE/>
        <w:autoSpaceDN/>
        <w:bidi w:val="0"/>
        <w:adjustRightInd/>
        <w:snapToGrid/>
        <w:spacing w:before="156" w:after="156" w:line="580" w:lineRule="exact"/>
        <w:ind w:left="0" w:leftChars="0" w:firstLine="0" w:firstLineChars="0"/>
        <w:jc w:val="left"/>
        <w:textAlignment w:val="auto"/>
        <w:outlineLvl w:val="1"/>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楷体_GB2312" w:cs="Times New Roman"/>
          <w:b w:val="0"/>
          <w:bCs w:val="0"/>
          <w:sz w:val="32"/>
          <w:szCs w:val="32"/>
          <w:lang w:val="en-US" w:eastAsia="zh-CN" w:bidi="ar-SA"/>
        </w:rPr>
        <w:br w:type="page"/>
      </w:r>
      <w:r>
        <w:rPr>
          <w:rFonts w:hint="default" w:ascii="Times New Roman" w:hAnsi="Times New Roman" w:eastAsia="黑体" w:cs="Times New Roman"/>
          <w:b w:val="0"/>
          <w:bCs w:val="0"/>
          <w:kern w:val="2"/>
          <w:sz w:val="32"/>
          <w:szCs w:val="32"/>
          <w:lang w:val="en-US" w:eastAsia="zh-CN" w:bidi="ar-SA"/>
        </w:rPr>
        <w:t>附件4-15</w:t>
      </w:r>
    </w:p>
    <w:p>
      <w:pPr>
        <w:keepNext w:val="0"/>
        <w:keepLines w:val="0"/>
        <w:pageBreakBefore w:val="0"/>
        <w:widowControl w:val="0"/>
        <w:kinsoku/>
        <w:wordWrap/>
        <w:overflowPunct/>
        <w:topLinePunct w:val="0"/>
        <w:autoSpaceDE/>
        <w:autoSpaceDN/>
        <w:bidi w:val="0"/>
        <w:adjustRightInd/>
        <w:snapToGrid/>
        <w:spacing w:before="156" w:after="156" w:line="580" w:lineRule="exact"/>
        <w:ind w:left="0" w:leftChars="0" w:right="0" w:rightChars="0" w:firstLine="0" w:firstLineChars="0"/>
        <w:jc w:val="center"/>
        <w:textAlignment w:val="auto"/>
        <w:outlineLvl w:val="1"/>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高处坠落风险防范基本安全技术要求</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1.施工作业人员应通过体检，并经培训考核合格。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2.施工作业人员应正确佩戴安全帽、安全带、安全绳、防滑鞋等安全防护用品，扬尘等作业环境应佩戴护目镜和耳塞，工具应随手放入工具袋。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3.作业地面应当清洁、平整，作业梯应平稳固定，四脚梯、人字梯应有防滑动的设置，安全绳应挂靠于牢固处且长度适当。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4.临边地带应设防护栏、室外高处作业（包括广告牌、立面刷新、改造等项目）周边应设防护栏、防护网和警示标志，悬空作业应有固定立足点。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5.幕墙清洗属于高处悬空作业，应采用挂篮作业，佩戴安全带，并系好安全绳。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6.路灯安装、养护，吊机上安装挂篮，作业人员在挂篮作业，应系好安全带。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7.安装、迁改、维修，保养空调需要专业人士进行，悬空、攀爬作业人员应系好安全带，安全带应系在牢固的固定端，并有专人协调。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8.高处作业人员必须系好安全带。高处作业点没有挂安全带的条件时，施工负责人应为工人设置挂安全带的安全拉绳、安全栏杆等，并确保高挂低用。</w:t>
      </w:r>
    </w:p>
    <w:p>
      <w:pPr>
        <w:keepNext w:val="0"/>
        <w:keepLines w:val="0"/>
        <w:pageBreakBefore w:val="0"/>
        <w:widowControl/>
        <w:kinsoku/>
        <w:wordWrap/>
        <w:overflowPunct/>
        <w:topLinePunct w:val="0"/>
        <w:autoSpaceDE/>
        <w:autoSpaceDN/>
        <w:bidi w:val="0"/>
        <w:adjustRightInd/>
        <w:snapToGrid/>
        <w:spacing w:line="610" w:lineRule="exact"/>
        <w:jc w:val="left"/>
        <w:textAlignment w:val="auto"/>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宋体" w:cs="Times New Roman"/>
          <w:b w:val="0"/>
          <w:bCs w:val="0"/>
        </w:rPr>
        <w:br w:type="page"/>
      </w:r>
      <w:r>
        <w:rPr>
          <w:rFonts w:hint="default" w:ascii="Times New Roman" w:hAnsi="Times New Roman" w:eastAsia="黑体" w:cs="Times New Roman"/>
          <w:b w:val="0"/>
          <w:bCs w:val="0"/>
          <w:sz w:val="32"/>
          <w:szCs w:val="32"/>
          <w:lang w:val="en-US" w:eastAsia="zh-CN" w:bidi="ar-SA"/>
        </w:rPr>
        <w:t>附件4-16</w:t>
      </w:r>
    </w:p>
    <w:p>
      <w:pPr>
        <w:keepNext w:val="0"/>
        <w:keepLines w:val="0"/>
        <w:pageBreakBefore w:val="0"/>
        <w:widowControl w:val="0"/>
        <w:kinsoku/>
        <w:wordWrap/>
        <w:overflowPunct/>
        <w:topLinePunct w:val="0"/>
        <w:autoSpaceDE/>
        <w:autoSpaceDN/>
        <w:bidi w:val="0"/>
        <w:adjustRightInd/>
        <w:snapToGrid/>
        <w:spacing w:before="156" w:after="156" w:line="610" w:lineRule="exact"/>
        <w:ind w:firstLine="640" w:firstLineChars="200"/>
        <w:jc w:val="center"/>
        <w:textAlignment w:val="auto"/>
        <w:outlineLvl w:val="1"/>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触电风险防范基本安全技术要求</w:t>
      </w:r>
    </w:p>
    <w:p>
      <w:pPr>
        <w:pStyle w:val="2"/>
        <w:keepNext w:val="0"/>
        <w:keepLines w:val="0"/>
        <w:pageBreakBefore w:val="0"/>
        <w:kinsoku/>
        <w:wordWrap/>
        <w:overflowPunct/>
        <w:topLinePunct w:val="0"/>
        <w:autoSpaceDE/>
        <w:autoSpaceDN/>
        <w:bidi w:val="0"/>
        <w:adjustRightInd/>
        <w:snapToGrid/>
        <w:spacing w:line="61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1.用电环境无积水。</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2.电线无乱拉乱接、无重物压迫、摩擦，严禁使用破损电线。</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3.带电作业时应穿戴绝缘手套、穿绝缘鞋，使用绝缘工具。</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4.有专人进行现场监管，杜绝单人现场作业，尽量做到两人为一组进行作业。</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5.临时用电、使用手持电动工具，必须设置漏电保护装置。</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6.电气设备、电源插头必须使用“三脚”插头，插座必须有接地线，严禁使用碘钨灯。</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7.涉及电气线路安装、改造等工程的需提供安装人员的电工特种作业人员操作证、线路图。</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8.涉及焊接作业的需提供作业人员的焊工特种作业人员操作证，作业前办理动火审批手续。</w:t>
      </w:r>
    </w:p>
    <w:p>
      <w:pPr>
        <w:keepNext w:val="0"/>
        <w:keepLines w:val="0"/>
        <w:pageBreakBefore w:val="0"/>
        <w:widowControl/>
        <w:kinsoku/>
        <w:wordWrap/>
        <w:overflowPunct/>
        <w:topLinePunct w:val="0"/>
        <w:autoSpaceDE/>
        <w:autoSpaceDN/>
        <w:bidi w:val="0"/>
        <w:adjustRightInd/>
        <w:snapToGrid/>
        <w:spacing w:line="610" w:lineRule="exact"/>
        <w:jc w:val="left"/>
        <w:textAlignment w:val="auto"/>
        <w:rPr>
          <w:rFonts w:hint="default" w:ascii="Times New Roman" w:hAnsi="Times New Roman" w:eastAsia="黑体" w:cs="Times New Roman"/>
          <w:b w:val="0"/>
          <w:bCs w:val="0"/>
          <w:kern w:val="0"/>
          <w:sz w:val="32"/>
          <w:szCs w:val="32"/>
        </w:rPr>
      </w:pPr>
      <w:r>
        <w:rPr>
          <w:rFonts w:hint="default" w:ascii="Times New Roman" w:hAnsi="Times New Roman" w:eastAsia="宋体" w:cs="Times New Roman"/>
          <w:b w:val="0"/>
          <w:bCs w:val="0"/>
        </w:rPr>
        <w:br w:type="page"/>
      </w:r>
      <w:r>
        <w:rPr>
          <w:rFonts w:hint="default" w:ascii="Times New Roman" w:hAnsi="Times New Roman" w:eastAsia="黑体" w:cs="Times New Roman"/>
          <w:b w:val="0"/>
          <w:bCs w:val="0"/>
          <w:sz w:val="32"/>
          <w:szCs w:val="32"/>
          <w:lang w:val="en-US" w:eastAsia="zh-CN" w:bidi="ar-SA"/>
        </w:rPr>
        <w:t>附件4-17</w:t>
      </w:r>
    </w:p>
    <w:p>
      <w:pPr>
        <w:keepNext w:val="0"/>
        <w:keepLines w:val="0"/>
        <w:pageBreakBefore w:val="0"/>
        <w:widowControl w:val="0"/>
        <w:kinsoku/>
        <w:wordWrap/>
        <w:overflowPunct/>
        <w:topLinePunct w:val="0"/>
        <w:autoSpaceDE/>
        <w:autoSpaceDN/>
        <w:bidi w:val="0"/>
        <w:adjustRightInd/>
        <w:snapToGrid/>
        <w:spacing w:before="156" w:after="156" w:line="610" w:lineRule="exact"/>
        <w:ind w:firstLine="640" w:firstLineChars="200"/>
        <w:jc w:val="center"/>
        <w:textAlignment w:val="auto"/>
        <w:outlineLvl w:val="1"/>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物体打击风险防范基本安全技术要求</w:t>
      </w:r>
    </w:p>
    <w:p>
      <w:pPr>
        <w:pStyle w:val="2"/>
        <w:keepNext w:val="0"/>
        <w:keepLines w:val="0"/>
        <w:pageBreakBefore w:val="0"/>
        <w:kinsoku/>
        <w:wordWrap/>
        <w:overflowPunct/>
        <w:topLinePunct w:val="0"/>
        <w:autoSpaceDE/>
        <w:autoSpaceDN/>
        <w:bidi w:val="0"/>
        <w:adjustRightInd/>
        <w:snapToGrid/>
        <w:spacing w:line="61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1.进入施工现场的人员应正确佩戴符合安全标准的安全帽，系好帽带。</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2.检修、生产作业中使用的绳索、滑轮、钩子等应牢固无损坏，防止物件坠落伤人。</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3.高处作业点的下方必须设置安全警戒线，以防物料坠落伤人。</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4.交叉作业，要有隔离防护措施。</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5.施工作业场所有可能坠落的物体应及时清理，拆除或加以固定，所用物料堆放不应妨碍通行和装卸，工具应随手放入工具袋；拆卸下来的物料应及时清除，不得任意乱放或向下丢弃，传递物料禁止抛掷。</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宋体" w:cs="Times New Roman"/>
          <w:b w:val="0"/>
          <w:bCs w:val="0"/>
        </w:rPr>
        <w:br w:type="page"/>
      </w:r>
      <w:r>
        <w:rPr>
          <w:rFonts w:hint="default" w:ascii="Times New Roman" w:hAnsi="Times New Roman" w:eastAsia="黑体" w:cs="Times New Roman"/>
          <w:b w:val="0"/>
          <w:bCs w:val="0"/>
          <w:kern w:val="0"/>
          <w:sz w:val="32"/>
          <w:szCs w:val="32"/>
          <w:lang w:eastAsia="zh-CN"/>
        </w:rPr>
        <w:t>附件</w:t>
      </w:r>
      <w:r>
        <w:rPr>
          <w:rFonts w:hint="default" w:ascii="Times New Roman" w:hAnsi="Times New Roman" w:eastAsia="黑体" w:cs="Times New Roman"/>
          <w:b w:val="0"/>
          <w:bCs w:val="0"/>
          <w:kern w:val="0"/>
          <w:sz w:val="32"/>
          <w:szCs w:val="32"/>
          <w:lang w:val="en-US" w:eastAsia="zh-CN"/>
        </w:rPr>
        <w:t>4</w:t>
      </w:r>
      <w:r>
        <w:rPr>
          <w:rFonts w:hint="default" w:ascii="Times New Roman" w:hAnsi="Times New Roman" w:eastAsia="黑体" w:cs="Times New Roman"/>
          <w:b w:val="0"/>
          <w:bCs w:val="0"/>
          <w:kern w:val="0"/>
          <w:sz w:val="32"/>
          <w:szCs w:val="32"/>
        </w:rPr>
        <w:t>-18</w:t>
      </w:r>
    </w:p>
    <w:p>
      <w:pPr>
        <w:keepNext w:val="0"/>
        <w:keepLines w:val="0"/>
        <w:pageBreakBefore w:val="0"/>
        <w:widowControl w:val="0"/>
        <w:kinsoku/>
        <w:wordWrap/>
        <w:overflowPunct/>
        <w:topLinePunct w:val="0"/>
        <w:autoSpaceDE/>
        <w:autoSpaceDN/>
        <w:bidi w:val="0"/>
        <w:adjustRightInd/>
        <w:snapToGrid/>
        <w:spacing w:before="156" w:after="156" w:line="560" w:lineRule="exact"/>
        <w:ind w:firstLine="640" w:firstLineChars="200"/>
        <w:jc w:val="center"/>
        <w:textAlignment w:val="auto"/>
        <w:outlineLvl w:val="1"/>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坍塌风险防范基本安全技术要求</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19" w:firstLine="608" w:firstLineChars="200"/>
        <w:jc w:val="both"/>
        <w:textAlignment w:val="auto"/>
        <w:rPr>
          <w:rFonts w:hint="default" w:ascii="Times New Roman" w:hAnsi="Times New Roman" w:eastAsia="黑体" w:cs="Times New Roman"/>
          <w:b w:val="0"/>
          <w:bCs w:val="0"/>
          <w:w w:val="95"/>
          <w:kern w:val="2"/>
          <w:sz w:val="32"/>
          <w:szCs w:val="32"/>
          <w:lang w:val="en-US" w:eastAsia="zh-CN" w:bidi="zh-CN"/>
        </w:rPr>
      </w:pPr>
      <w:r>
        <w:rPr>
          <w:rFonts w:hint="default" w:ascii="Times New Roman" w:hAnsi="Times New Roman" w:eastAsia="黑体" w:cs="Times New Roman"/>
          <w:b w:val="0"/>
          <w:bCs w:val="0"/>
          <w:w w:val="95"/>
          <w:kern w:val="2"/>
          <w:sz w:val="32"/>
          <w:szCs w:val="32"/>
          <w:lang w:val="en-US" w:eastAsia="zh-CN" w:bidi="zh-CN"/>
        </w:rPr>
        <w:t>一、预防土方坍塌的安全措施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1.土方开挖前应编制专项施工方案，严格执行审核、审查手续，在施工过程中必须严格按照方案实施。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2.土方开挖前要做好排水处理，防止地表水、施工用水和生活废水排入基坑（沟槽）内或冲刷坑壁。下大雨时，应暂停土方开挖。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3.基坑（沟槽）开挖应按规定放坡，土方应分层分段开挖，每层开挖深度不超过2m，淤泥质土层不超过1m，不得超挖。两人操作间距应大于2m，严禁采用掏挖。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4.设置人员上下坡道或爬梯，应在边沿两侧设置护栏。在危险处，夜间应设红色警示灯。夜间土方施工时，应有足够的照明。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5.挖土时要随时注意坑壁变形情况，如发现有裂缝或部分塌落现象，应立即暂停施工，及时采取反压或支撑等补救措施。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6.距基坑（沟槽）边1.5m以内不得堆土、堆料、停置机械。基坑（沟槽）沟边与建筑物、构筑物的距离不得小于1.5m，特殊情况时，必须采取有效技术措施。</w:t>
      </w:r>
    </w:p>
    <w:p>
      <w:pPr>
        <w:keepNext w:val="0"/>
        <w:keepLines w:val="0"/>
        <w:pageBreakBefore w:val="0"/>
        <w:widowControl w:val="0"/>
        <w:kinsoku/>
        <w:wordWrap/>
        <w:overflowPunct/>
        <w:topLinePunct w:val="0"/>
        <w:autoSpaceDE/>
        <w:autoSpaceDN/>
        <w:bidi w:val="0"/>
        <w:adjustRightInd/>
        <w:snapToGrid/>
        <w:spacing w:line="560" w:lineRule="exact"/>
        <w:ind w:left="119" w:firstLine="608" w:firstLineChars="200"/>
        <w:jc w:val="both"/>
        <w:textAlignment w:val="auto"/>
        <w:rPr>
          <w:rFonts w:hint="default" w:ascii="Times New Roman" w:hAnsi="Times New Roman" w:eastAsia="黑体" w:cs="Times New Roman"/>
          <w:b w:val="0"/>
          <w:bCs w:val="0"/>
          <w:w w:val="95"/>
          <w:kern w:val="2"/>
          <w:sz w:val="32"/>
          <w:szCs w:val="32"/>
          <w:lang w:val="en-US" w:eastAsia="zh-CN" w:bidi="zh-CN"/>
        </w:rPr>
      </w:pPr>
      <w:r>
        <w:rPr>
          <w:rFonts w:hint="default" w:ascii="Times New Roman" w:hAnsi="Times New Roman" w:eastAsia="黑体" w:cs="Times New Roman"/>
          <w:b w:val="0"/>
          <w:bCs w:val="0"/>
          <w:w w:val="95"/>
          <w:kern w:val="2"/>
          <w:sz w:val="32"/>
          <w:szCs w:val="32"/>
          <w:lang w:val="en-US" w:eastAsia="zh-CN" w:bidi="zh-CN"/>
        </w:rPr>
        <w:t>二、预防脚手架坍塌的安全措施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1.脚手架施工前应编制专项施工方案，严格执行审核、审查手续，在施工过程中必须严格按照方案实施。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2.脚手架的材质应符合相关规定，在使用过程中，严禁拆除主节点处的连墙件、纵横向水平杆、扫地杆。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3.脚手架基础应有排水措施，不得在脚手架基础及其邻近处进行挖掘作业。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4.各类作业平台、卸料平台的架体应稳固，不得与施工脚手架连接。平台上应挂限量标牌，严禁超载。搭设完毕验收合格后方可投入使用。</w:t>
      </w:r>
    </w:p>
    <w:p>
      <w:pPr>
        <w:keepNext w:val="0"/>
        <w:keepLines w:val="0"/>
        <w:pageBreakBefore w:val="0"/>
        <w:widowControl w:val="0"/>
        <w:kinsoku/>
        <w:wordWrap/>
        <w:overflowPunct/>
        <w:topLinePunct w:val="0"/>
        <w:autoSpaceDE/>
        <w:autoSpaceDN/>
        <w:bidi w:val="0"/>
        <w:adjustRightInd/>
        <w:snapToGrid/>
        <w:spacing w:line="560" w:lineRule="exact"/>
        <w:ind w:left="119" w:firstLine="608" w:firstLineChars="200"/>
        <w:jc w:val="both"/>
        <w:textAlignment w:val="auto"/>
        <w:rPr>
          <w:rFonts w:hint="default" w:ascii="Times New Roman" w:hAnsi="Times New Roman" w:eastAsia="黑体" w:cs="Times New Roman"/>
          <w:b w:val="0"/>
          <w:bCs w:val="0"/>
          <w:w w:val="95"/>
          <w:kern w:val="2"/>
          <w:sz w:val="32"/>
          <w:szCs w:val="32"/>
          <w:lang w:val="en-US" w:eastAsia="zh-CN" w:bidi="zh-CN"/>
        </w:rPr>
      </w:pPr>
      <w:r>
        <w:rPr>
          <w:rFonts w:hint="default" w:ascii="Times New Roman" w:hAnsi="Times New Roman" w:eastAsia="黑体" w:cs="Times New Roman"/>
          <w:b w:val="0"/>
          <w:bCs w:val="0"/>
          <w:w w:val="95"/>
          <w:kern w:val="2"/>
          <w:sz w:val="32"/>
          <w:szCs w:val="32"/>
          <w:lang w:val="en-US" w:eastAsia="zh-CN" w:bidi="zh-CN"/>
        </w:rPr>
        <w:t>三、预防模板坍塌的安全措施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1.在模板支撑的材质应符合相关规定，支撑立柱基础应牢固，并按规定设置底座或垫板。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2.吊运模板等材料时，模板构件和材料应捆牢，服从指挥，吊物下方禁止人员停留。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3.分层分段的柱模安装，应在下层模板校正并支撑牢固后，再进行上一层模板的安装作业。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4.在施工过程中，模板上应均匀堆放物料，严禁集中堆放，堆放高度不应超过1.5m。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5.拆模施工前，必须向作业人员进行安全技术交底，拆除过程中，应设置警戒区，并有专人指挥。拆模间隙时，应将已松动模板、支撑等完全拆除或固定牢固，防止自行塌落伤人。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6.遇六级以上大风时，应停止室外的高处作业。</w:t>
      </w:r>
    </w:p>
    <w:p>
      <w:pPr>
        <w:keepNext w:val="0"/>
        <w:keepLines w:val="0"/>
        <w:pageBreakBefore w:val="0"/>
        <w:widowControl w:val="0"/>
        <w:kinsoku/>
        <w:wordWrap/>
        <w:overflowPunct/>
        <w:topLinePunct w:val="0"/>
        <w:autoSpaceDE/>
        <w:autoSpaceDN/>
        <w:bidi w:val="0"/>
        <w:adjustRightInd/>
        <w:snapToGrid/>
        <w:spacing w:line="560" w:lineRule="exact"/>
        <w:ind w:left="119" w:firstLine="608" w:firstLineChars="200"/>
        <w:jc w:val="left"/>
        <w:textAlignment w:val="auto"/>
        <w:rPr>
          <w:rFonts w:hint="default" w:ascii="Times New Roman" w:hAnsi="Times New Roman" w:eastAsia="黑体" w:cs="Times New Roman"/>
          <w:b w:val="0"/>
          <w:bCs w:val="0"/>
          <w:w w:val="95"/>
          <w:kern w:val="2"/>
          <w:sz w:val="32"/>
          <w:szCs w:val="32"/>
          <w:lang w:val="en-US" w:eastAsia="zh-CN" w:bidi="zh-CN"/>
        </w:rPr>
      </w:pPr>
      <w:r>
        <w:rPr>
          <w:rFonts w:hint="default" w:ascii="Times New Roman" w:hAnsi="Times New Roman" w:eastAsia="黑体" w:cs="Times New Roman"/>
          <w:b w:val="0"/>
          <w:bCs w:val="0"/>
          <w:w w:val="95"/>
          <w:kern w:val="2"/>
          <w:sz w:val="32"/>
          <w:szCs w:val="32"/>
          <w:lang w:val="en-US" w:eastAsia="zh-CN" w:bidi="zh-CN"/>
        </w:rPr>
        <w:t>四、预防临时围墙坍塌的安全措施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1.临时围墙应有加固措施，围墙外侧应有禁止人员停留、聚集等警示标识。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2.临时围墙基础应牢固，防止倾覆。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宋体" w:hAnsi="Times New Roman" w:eastAsia="仿宋_GB2312" w:cs="Times New Roman"/>
        <w:snapToGrid w:val="0"/>
        <w:kern w:val="2"/>
        <w:sz w:val="28"/>
        <w:szCs w:val="28"/>
        <w:lang w:val="en-US" w:eastAsia="zh-CN" w:bidi="ar-SA"/>
      </w:rPr>
    </w:pPr>
    <w:r>
      <w:rPr>
        <w:rFonts w:ascii="Times New Roman" w:hAnsi="Times New Roman" w:eastAsia="仿宋_GB2312" w:cs="Times New Roman"/>
        <w:snapToGrid w:val="0"/>
        <w:kern w:val="2"/>
        <w:sz w:val="2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tabs>
                              <w:tab w:val="center" w:pos="4153"/>
                              <w:tab w:val="right" w:pos="8306"/>
                            </w:tabs>
                            <w:snapToGrid w:val="0"/>
                            <w:jc w:val="center"/>
                            <w:rPr>
                              <w:rFonts w:ascii="Times New Roman" w:hAnsi="Times New Roman" w:eastAsia="仿宋_GB2312" w:cs="Times New Roman"/>
                              <w:snapToGrid w:val="0"/>
                              <w:kern w:val="2"/>
                              <w:sz w:val="18"/>
                              <w:szCs w:val="18"/>
                              <w:lang w:val="en-US" w:eastAsia="zh-CN" w:bidi="ar-SA"/>
                            </w:rPr>
                          </w:pPr>
                          <w:r>
                            <w:rPr>
                              <w:rFonts w:hint="eastAsia" w:asciiTheme="minorEastAsia" w:hAnsiTheme="minorEastAsia" w:eastAsiaTheme="minorEastAsia" w:cstheme="minorEastAsia"/>
                              <w:snapToGrid w:val="0"/>
                              <w:kern w:val="2"/>
                              <w:sz w:val="28"/>
                              <w:szCs w:val="28"/>
                              <w:lang w:val="en-US" w:eastAsia="zh-CN" w:bidi="ar-SA"/>
                            </w:rPr>
                            <w:fldChar w:fldCharType="begin"/>
                          </w:r>
                          <w:r>
                            <w:rPr>
                              <w:rFonts w:hint="eastAsia" w:asciiTheme="minorEastAsia" w:hAnsiTheme="minorEastAsia" w:eastAsiaTheme="minorEastAsia" w:cstheme="minorEastAsia"/>
                              <w:snapToGrid w:val="0"/>
                              <w:kern w:val="2"/>
                              <w:sz w:val="28"/>
                              <w:szCs w:val="28"/>
                              <w:lang w:val="en-US" w:eastAsia="zh-CN" w:bidi="ar-SA"/>
                            </w:rPr>
                            <w:instrText xml:space="preserve"> PAGE  \* MERGEFORMAT </w:instrText>
                          </w:r>
                          <w:r>
                            <w:rPr>
                              <w:rFonts w:hint="eastAsia" w:asciiTheme="minorEastAsia" w:hAnsiTheme="minorEastAsia" w:eastAsiaTheme="minorEastAsia" w:cstheme="minorEastAsia"/>
                              <w:snapToGrid w:val="0"/>
                              <w:kern w:val="2"/>
                              <w:sz w:val="28"/>
                              <w:szCs w:val="28"/>
                              <w:lang w:val="en-US" w:eastAsia="zh-CN" w:bidi="ar-SA"/>
                            </w:rPr>
                            <w:fldChar w:fldCharType="separate"/>
                          </w:r>
                          <w:r>
                            <w:rPr>
                              <w:rFonts w:hint="eastAsia" w:asciiTheme="minorEastAsia" w:hAnsiTheme="minorEastAsia" w:eastAsiaTheme="minorEastAsia" w:cstheme="minorEastAsia"/>
                              <w:snapToGrid w:val="0"/>
                              <w:kern w:val="2"/>
                              <w:sz w:val="28"/>
                              <w:szCs w:val="28"/>
                              <w:lang w:val="en-US" w:eastAsia="zh-CN" w:bidi="ar-SA"/>
                            </w:rPr>
                            <w:t>- 25 -</w:t>
                          </w:r>
                          <w:r>
                            <w:rPr>
                              <w:rFonts w:hint="eastAsia" w:asciiTheme="minorEastAsia" w:hAnsiTheme="minorEastAsia" w:eastAsiaTheme="minorEastAsia" w:cstheme="minorEastAsia"/>
                              <w:snapToGrid w:val="0"/>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j4Ph2rgEAAE0D&#10;AAAOAAAAAAAAAAEAIAAAAB4BAABkcnMvZTJvRG9jLnhtbFBLBQYAAAAABgAGAFkBAAA+BQAAAAA=&#10;">
              <v:fill on="f" focussize="0,0"/>
              <v:stroke on="f"/>
              <v:imagedata o:title=""/>
              <o:lock v:ext="edit" aspectratio="f"/>
              <v:textbox inset="0mm,0mm,0mm,0mm" style="mso-fit-shape-to-text:t;">
                <w:txbxContent>
                  <w:p>
                    <w:pPr>
                      <w:widowControl w:val="0"/>
                      <w:tabs>
                        <w:tab w:val="center" w:pos="4153"/>
                        <w:tab w:val="right" w:pos="8306"/>
                      </w:tabs>
                      <w:snapToGrid w:val="0"/>
                      <w:jc w:val="center"/>
                      <w:rPr>
                        <w:rFonts w:ascii="Times New Roman" w:hAnsi="Times New Roman" w:eastAsia="仿宋_GB2312" w:cs="Times New Roman"/>
                        <w:snapToGrid w:val="0"/>
                        <w:kern w:val="2"/>
                        <w:sz w:val="18"/>
                        <w:szCs w:val="18"/>
                        <w:lang w:val="en-US" w:eastAsia="zh-CN" w:bidi="ar-SA"/>
                      </w:rPr>
                    </w:pPr>
                    <w:r>
                      <w:rPr>
                        <w:rFonts w:hint="eastAsia" w:asciiTheme="minorEastAsia" w:hAnsiTheme="minorEastAsia" w:eastAsiaTheme="minorEastAsia" w:cstheme="minorEastAsia"/>
                        <w:snapToGrid w:val="0"/>
                        <w:kern w:val="2"/>
                        <w:sz w:val="28"/>
                        <w:szCs w:val="28"/>
                        <w:lang w:val="en-US" w:eastAsia="zh-CN" w:bidi="ar-SA"/>
                      </w:rPr>
                      <w:fldChar w:fldCharType="begin"/>
                    </w:r>
                    <w:r>
                      <w:rPr>
                        <w:rFonts w:hint="eastAsia" w:asciiTheme="minorEastAsia" w:hAnsiTheme="minorEastAsia" w:eastAsiaTheme="minorEastAsia" w:cstheme="minorEastAsia"/>
                        <w:snapToGrid w:val="0"/>
                        <w:kern w:val="2"/>
                        <w:sz w:val="28"/>
                        <w:szCs w:val="28"/>
                        <w:lang w:val="en-US" w:eastAsia="zh-CN" w:bidi="ar-SA"/>
                      </w:rPr>
                      <w:instrText xml:space="preserve"> PAGE  \* MERGEFORMAT </w:instrText>
                    </w:r>
                    <w:r>
                      <w:rPr>
                        <w:rFonts w:hint="eastAsia" w:asciiTheme="minorEastAsia" w:hAnsiTheme="minorEastAsia" w:eastAsiaTheme="minorEastAsia" w:cstheme="minorEastAsia"/>
                        <w:snapToGrid w:val="0"/>
                        <w:kern w:val="2"/>
                        <w:sz w:val="28"/>
                        <w:szCs w:val="28"/>
                        <w:lang w:val="en-US" w:eastAsia="zh-CN" w:bidi="ar-SA"/>
                      </w:rPr>
                      <w:fldChar w:fldCharType="separate"/>
                    </w:r>
                    <w:r>
                      <w:rPr>
                        <w:rFonts w:hint="eastAsia" w:asciiTheme="minorEastAsia" w:hAnsiTheme="minorEastAsia" w:eastAsiaTheme="minorEastAsia" w:cstheme="minorEastAsia"/>
                        <w:snapToGrid w:val="0"/>
                        <w:kern w:val="2"/>
                        <w:sz w:val="28"/>
                        <w:szCs w:val="28"/>
                        <w:lang w:val="en-US" w:eastAsia="zh-CN" w:bidi="ar-SA"/>
                      </w:rPr>
                      <w:t>- 25 -</w:t>
                    </w:r>
                    <w:r>
                      <w:rPr>
                        <w:rFonts w:hint="eastAsia" w:asciiTheme="minorEastAsia" w:hAnsiTheme="minorEastAsia" w:eastAsiaTheme="minorEastAsia" w:cstheme="minorEastAsia"/>
                        <w:snapToGrid w:val="0"/>
                        <w:kern w:val="2"/>
                        <w:sz w:val="28"/>
                        <w:szCs w:val="28"/>
                        <w:lang w:val="en-US" w:eastAsia="zh-CN" w:bidi="ar-SA"/>
                      </w:rPr>
                      <w:fldChar w:fldCharType="end"/>
                    </w:r>
                  </w:p>
                </w:txbxContent>
              </v:textbox>
            </v:shape>
          </w:pict>
        </mc:Fallback>
      </mc:AlternateContent>
    </w:r>
  </w:p>
  <w:p>
    <w:pPr>
      <w:widowControl w:val="0"/>
      <w:tabs>
        <w:tab w:val="center" w:pos="4153"/>
        <w:tab w:val="right" w:pos="8306"/>
      </w:tabs>
      <w:snapToGrid w:val="0"/>
      <w:jc w:val="left"/>
      <w:rPr>
        <w:rFonts w:ascii="Times New Roman" w:hAnsi="Times New Roman" w:eastAsia="仿宋_GB2312" w:cs="Times New Roman"/>
        <w:snapToGrid w:val="0"/>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388AF"/>
    <w:multiLevelType w:val="singleLevel"/>
    <w:tmpl w:val="5DC388AF"/>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2321FC"/>
    <w:rsid w:val="09232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21"/>
      <w:szCs w:val="24"/>
      <w:lang w:val="en-US" w:eastAsia="zh-CN" w:bidi="ar-SA"/>
    </w:rPr>
  </w:style>
  <w:style w:type="character" w:default="1" w:styleId="5">
    <w:name w:val="Default Paragraph Font"/>
    <w:link w:val="6"/>
    <w:semiHidden/>
    <w:uiPriority w:val="0"/>
    <w:rPr>
      <w:rFonts w:ascii="Verdana" w:hAnsi="Verdana"/>
      <w:kern w:val="0"/>
      <w:sz w:val="20"/>
      <w:szCs w:val="20"/>
      <w:lang w:eastAsia="en-US"/>
    </w:rPr>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1.正文"/>
    <w:basedOn w:val="1"/>
    <w:qFormat/>
    <w:uiPriority w:val="99"/>
    <w:rPr>
      <w:rFonts w:ascii="Calibri"/>
    </w:r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 Char Char Char Char"/>
    <w:basedOn w:val="1"/>
    <w:link w:val="5"/>
    <w:qFormat/>
    <w:uiPriority w:val="0"/>
    <w:pPr>
      <w:widowControl/>
      <w:spacing w:after="160" w:afterLines="0" w:line="240" w:lineRule="exact"/>
      <w:jc w:val="left"/>
    </w:pPr>
    <w:rPr>
      <w:rFonts w:ascii="Verdana" w:hAnsi="Verdana"/>
      <w:kern w:val="0"/>
      <w:sz w:val="20"/>
      <w:szCs w:val="20"/>
      <w:lang w:eastAsia="en-US"/>
    </w:rPr>
  </w:style>
  <w:style w:type="character" w:styleId="7">
    <w:name w:val="page number"/>
    <w:basedOn w:val="5"/>
    <w:qFormat/>
    <w:uiPriority w:val="0"/>
  </w:style>
  <w:style w:type="paragraph" w:customStyle="1" w:styleId="8">
    <w:name w:val="BZWFS"/>
    <w:qFormat/>
    <w:uiPriority w:val="0"/>
    <w:pPr>
      <w:widowControl w:val="0"/>
      <w:spacing w:line="560" w:lineRule="exact"/>
      <w:ind w:firstLine="880" w:firstLineChars="200"/>
      <w:jc w:val="both"/>
    </w:pPr>
    <w:rPr>
      <w:rFonts w:ascii="仿宋_GB2312" w:hAnsi="仿宋_GB2312"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2023-01-04T08:08:00Z</dcterms:created>
  <dc:creator>Administrator</dc:creator>
  <cp:lastModifiedBy>Administrator</cp:lastModifiedBy>
  <dcterms:modified xsi:type="dcterms:W3CDTF">2023-01-04T08:08:55Z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