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06" w:rightChars="-24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00" w:lineRule="exact"/>
        <w:ind w:right="-506" w:rightChars="-241"/>
        <w:jc w:val="center"/>
        <w:rPr>
          <w:rFonts w:hint="eastAsia" w:ascii="方正小标宋简体" w:eastAsia="方正小标宋简体" w:cs="方正小标宋简体"/>
          <w:sz w:val="30"/>
          <w:szCs w:val="30"/>
        </w:rPr>
      </w:pPr>
    </w:p>
    <w:p>
      <w:pPr>
        <w:spacing w:line="500" w:lineRule="exact"/>
        <w:ind w:right="-506" w:rightChars="-241"/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小（一）、小（二）型水库、堤防、溪闸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街道</w:t>
      </w:r>
      <w:r>
        <w:rPr>
          <w:rFonts w:hint="eastAsia" w:ascii="方正小标宋简体" w:eastAsia="方正小标宋简体" w:cs="方正小标宋简体"/>
          <w:sz w:val="36"/>
          <w:szCs w:val="36"/>
        </w:rPr>
        <w:t>干部一览表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421"/>
        <w:gridCol w:w="1429"/>
        <w:gridCol w:w="1361"/>
        <w:gridCol w:w="1950"/>
        <w:gridCol w:w="1254"/>
        <w:gridCol w:w="1900"/>
        <w:gridCol w:w="1153"/>
        <w:gridCol w:w="2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型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3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包库领导</w:t>
            </w:r>
          </w:p>
        </w:tc>
        <w:tc>
          <w:tcPr>
            <w:tcW w:w="31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防汛包库干部</w:t>
            </w:r>
          </w:p>
        </w:tc>
        <w:tc>
          <w:tcPr>
            <w:tcW w:w="33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水库水闸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专职管理员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9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小（二）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山前水库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洪连合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13950032783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张文狮刘  畅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1595939902913959256488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王水池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13850054780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社区书记、主任为社区辖区内水库安全责任人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日常包水库、包水闸以正常包社区干部为准。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上述人员如遇工作调整或人事变动而无法继续履行职责，响应岗位由其继任者自然接替。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2F1F"/>
    <w:rsid w:val="2CDD2233"/>
    <w:rsid w:val="31992964"/>
    <w:rsid w:val="3D1F35F0"/>
    <w:rsid w:val="4C241A60"/>
    <w:rsid w:val="5A6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line="560" w:lineRule="exact"/>
      <w:ind w:firstLine="435"/>
      <w:jc w:val="lef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0"/>
    <w:rPr>
      <w:rFonts w:hint="eastAsia" w:ascii="仿宋_GB2312" w:eastAsia="仿宋_GB2312"/>
      <w:sz w:val="32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翔安区新店镇人民政府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2023-07-20T03:00:00Z</dcterms:created>
  <dc:creator>YZDC</dc:creator>
  <cp:lastModifiedBy>YZDC</cp:lastModifiedBy>
  <dcterms:modified xsi:type="dcterms:W3CDTF">2023-07-20T03:03:20Z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F73E74909B6A4ED1894585D391D0B502</vt:lpwstr>
  </property>
</Properties>
</file>